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09BA"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C5C15F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6DCF6671" w14:textId="77777777" w:rsidR="00512516" w:rsidRPr="00035744" w:rsidRDefault="0051251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899FADB" w14:textId="77777777" w:rsidR="00512516" w:rsidRPr="00035744" w:rsidRDefault="0051251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BFE1856" w14:textId="77777777" w:rsidR="006C5D0E" w:rsidRDefault="006C5D0E" w:rsidP="006C5D0E"/>
    <w:p w14:paraId="4DF86712" w14:textId="77777777" w:rsidR="006C5D0E" w:rsidRDefault="006C5D0E" w:rsidP="006C5D0E"/>
    <w:p w14:paraId="4D96F07C" w14:textId="77777777" w:rsidR="006C5D0E" w:rsidRDefault="006C5D0E" w:rsidP="006C5D0E"/>
    <w:p w14:paraId="3294A1CF" w14:textId="77777777" w:rsidR="006C5D0E" w:rsidRDefault="006C5D0E" w:rsidP="00057392"/>
    <w:p w14:paraId="0B105719" w14:textId="77777777" w:rsidR="006C5D0E" w:rsidRDefault="006C5D0E" w:rsidP="006C5D0E"/>
    <w:p w14:paraId="0CEA05D8" w14:textId="77777777" w:rsidR="00F27C34" w:rsidRDefault="00F27C34" w:rsidP="006C5D0E"/>
    <w:p w14:paraId="08EEE5F2" w14:textId="77777777" w:rsidR="00F27C34" w:rsidRDefault="00F27C34" w:rsidP="006C5D0E"/>
    <w:p w14:paraId="4FF82A6A" w14:textId="77777777" w:rsidR="00F27C34" w:rsidRDefault="00F27C34" w:rsidP="006C5D0E"/>
    <w:p w14:paraId="7E7FF281" w14:textId="77777777" w:rsidR="006C5D0E" w:rsidRPr="002007CA" w:rsidRDefault="002007CA" w:rsidP="006C5D0E">
      <w:pPr>
        <w:rPr>
          <w:rStyle w:val="xStyle14ptBold"/>
          <w:rFonts w:eastAsia="Times New Roman"/>
          <w:color w:val="FF0000"/>
          <w:szCs w:val="20"/>
        </w:rPr>
      </w:pPr>
      <w:r w:rsidRPr="002007CA">
        <w:rPr>
          <w:rStyle w:val="xStyle14ptBold"/>
          <w:rFonts w:eastAsia="Times New Roman"/>
          <w:color w:val="FF0000"/>
          <w:szCs w:val="20"/>
        </w:rPr>
        <w:t>EXPIRED</w:t>
      </w:r>
    </w:p>
    <w:p w14:paraId="0D87427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865E1" w:rsidRPr="006865E1">
            <w:rPr>
              <w:rStyle w:val="CommentReference"/>
              <w:rFonts w:ascii="Calibri" w:hAnsi="Calibri"/>
              <w:sz w:val="28"/>
            </w:rPr>
            <w:t>91033 Version 3</w:t>
          </w:r>
        </w:sdtContent>
      </w:sdt>
    </w:p>
    <w:p w14:paraId="190C9B08"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Fonts w:ascii="Calibri" w:hAnsi="Calibri" w:cs="Arial"/>
            <w:b/>
            <w:bCs/>
            <w:color w:val="auto"/>
            <w:sz w:val="28"/>
            <w:szCs w:val="28"/>
            <w:lang w:eastAsia="zh-CN"/>
          </w:rPr>
          <w:alias w:val="standard title"/>
          <w:tag w:val="standard title"/>
          <w:id w:val="54382184"/>
          <w:placeholder>
            <w:docPart w:val="951F63B9863E4CC7A27DE3E050046949"/>
          </w:placeholder>
          <w:text/>
        </w:sdtPr>
        <w:sdtContent>
          <w:r w:rsidR="00B66B6A" w:rsidRPr="00402560">
            <w:rPr>
              <w:rFonts w:ascii="Calibri" w:hAnsi="Calibri" w:cs="Arial"/>
              <w:color w:val="auto"/>
              <w:sz w:val="28"/>
              <w:szCs w:val="28"/>
              <w:lang w:eastAsia="zh-CN"/>
            </w:rPr>
            <w:t>Apply knowledge of geometric representations in solving problems</w:t>
          </w:r>
        </w:sdtContent>
      </w:sdt>
    </w:p>
    <w:p w14:paraId="13A43B4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B66B6A">
            <w:rPr>
              <w:rStyle w:val="VPField14pt"/>
            </w:rPr>
            <w:t>1</w:t>
          </w:r>
        </w:sdtContent>
      </w:sdt>
    </w:p>
    <w:p w14:paraId="1E83D80F"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B66B6A">
            <w:rPr>
              <w:rStyle w:val="VPField14pt"/>
            </w:rPr>
            <w:t>3</w:t>
          </w:r>
        </w:sdtContent>
      </w:sdt>
    </w:p>
    <w:p w14:paraId="43047E2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Fonts w:ascii="Calibri" w:hAnsi="Calibri"/>
            <w:b/>
            <w:bCs/>
            <w:sz w:val="28"/>
            <w:szCs w:val="28"/>
          </w:rPr>
          <w:alias w:val="resource title"/>
          <w:tag w:val="resource title"/>
          <w:id w:val="334871784"/>
          <w:placeholder>
            <w:docPart w:val="D01A1E4F726F440A8D2D793A9A33BC56"/>
          </w:placeholder>
          <w:text/>
        </w:sdtPr>
        <w:sdtContent>
          <w:r w:rsidR="00A2758C" w:rsidRPr="00A2758C">
            <w:rPr>
              <w:rFonts w:ascii="Calibri" w:hAnsi="Calibri"/>
              <w:sz w:val="28"/>
              <w:szCs w:val="28"/>
            </w:rPr>
            <w:t>Dig a little deeper</w:t>
          </w:r>
        </w:sdtContent>
      </w:sdt>
    </w:p>
    <w:p w14:paraId="1E69968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A2758C">
            <w:rPr>
              <w:rStyle w:val="VPField14pt"/>
            </w:rPr>
            <w:t>Mathematics and Statistics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2758C">
            <w:rPr>
              <w:rStyle w:val="VPField14pt"/>
            </w:rPr>
            <w:t>1.8</w:t>
          </w:r>
          <w:r w:rsidR="001C1ACF">
            <w:rPr>
              <w:rStyle w:val="VPField14pt"/>
            </w:rPr>
            <w:t xml:space="preserve"> v2</w:t>
          </w:r>
        </w:sdtContent>
      </w:sdt>
    </w:p>
    <w:p w14:paraId="53C0C7D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Fonts w:ascii="Calibri" w:hAnsi="Calibri"/>
            <w:b/>
            <w:bCs/>
            <w:sz w:val="28"/>
            <w:szCs w:val="28"/>
          </w:rPr>
          <w:alias w:val="vocational pathway"/>
          <w:tag w:val="vocational pathway"/>
          <w:id w:val="54382188"/>
          <w:placeholder>
            <w:docPart w:val="52C3B92BEF8245DD9A917A97F0FE45A2"/>
          </w:placeholder>
          <w:text/>
        </w:sdtPr>
        <w:sdtContent>
          <w:r w:rsidR="00D511ED" w:rsidRPr="00D511ED">
            <w:rPr>
              <w:rFonts w:ascii="Calibri" w:hAnsi="Calibri"/>
              <w:sz w:val="28"/>
              <w:szCs w:val="28"/>
            </w:rPr>
            <w:t>Primary Industries</w:t>
          </w:r>
        </w:sdtContent>
      </w:sdt>
    </w:p>
    <w:p w14:paraId="25BFFE58" w14:textId="77777777" w:rsidR="007534F7" w:rsidRPr="00F27C34" w:rsidRDefault="007534F7" w:rsidP="006C5D0E">
      <w:pPr>
        <w:tabs>
          <w:tab w:val="left" w:pos="2835"/>
        </w:tabs>
        <w:rPr>
          <w:rStyle w:val="xStyle14pt"/>
        </w:rPr>
      </w:pPr>
    </w:p>
    <w:p w14:paraId="518D2B04" w14:textId="77777777" w:rsidR="004B6469" w:rsidRPr="00F27C34" w:rsidRDefault="004B6469" w:rsidP="006C5D0E">
      <w:pPr>
        <w:tabs>
          <w:tab w:val="left" w:pos="2835"/>
        </w:tabs>
        <w:rPr>
          <w:rStyle w:val="xStyle14pt"/>
        </w:rPr>
      </w:pPr>
    </w:p>
    <w:p w14:paraId="2FB8295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55A8895" w14:textId="77777777">
        <w:trPr>
          <w:trHeight w:val="317"/>
        </w:trPr>
        <w:tc>
          <w:tcPr>
            <w:tcW w:w="1615" w:type="pct"/>
            <w:shd w:val="clear" w:color="auto" w:fill="auto"/>
          </w:tcPr>
          <w:p w14:paraId="4717F11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C88AF15" w14:textId="77777777" w:rsidR="001C1ACF" w:rsidRPr="00F6222A" w:rsidRDefault="001C1ACF" w:rsidP="001C1ACF">
            <w:pPr>
              <w:rPr>
                <w:lang w:val="en-GB"/>
              </w:rPr>
            </w:pPr>
            <w:r>
              <w:rPr>
                <w:lang w:val="en-GB"/>
              </w:rPr>
              <w:t>February</w:t>
            </w:r>
            <w:r w:rsidRPr="00F6222A">
              <w:rPr>
                <w:lang w:val="en-GB"/>
              </w:rPr>
              <w:t xml:space="preserve"> </w:t>
            </w:r>
            <w:r>
              <w:rPr>
                <w:lang w:val="en-GB"/>
              </w:rPr>
              <w:t>2015 Version 2</w:t>
            </w:r>
          </w:p>
          <w:p w14:paraId="22B1AD85" w14:textId="77777777" w:rsidR="00F6222A" w:rsidRPr="00F6222A" w:rsidRDefault="00F6222A" w:rsidP="001C1ACF">
            <w:pPr>
              <w:rPr>
                <w:lang w:val="en-GB"/>
              </w:rPr>
            </w:pPr>
            <w:r w:rsidRPr="00F6222A">
              <w:rPr>
                <w:lang w:val="en-GB"/>
              </w:rPr>
              <w:t xml:space="preserve">To support internal assessment from </w:t>
            </w:r>
            <w:r>
              <w:rPr>
                <w:lang w:val="en-GB"/>
              </w:rPr>
              <w:t>201</w:t>
            </w:r>
            <w:r w:rsidR="001C1ACF">
              <w:rPr>
                <w:lang w:val="en-GB"/>
              </w:rPr>
              <w:t>5</w:t>
            </w:r>
          </w:p>
        </w:tc>
      </w:tr>
      <w:tr w:rsidR="007534F7" w:rsidRPr="00A24B20" w14:paraId="090ADEE1" w14:textId="77777777">
        <w:trPr>
          <w:trHeight w:val="317"/>
        </w:trPr>
        <w:tc>
          <w:tcPr>
            <w:tcW w:w="1615" w:type="pct"/>
            <w:shd w:val="clear" w:color="auto" w:fill="auto"/>
          </w:tcPr>
          <w:p w14:paraId="4D36779F" w14:textId="77777777" w:rsidR="007534F7" w:rsidRPr="00A24B20" w:rsidRDefault="007534F7" w:rsidP="007534F7">
            <w:r w:rsidRPr="00A24B20">
              <w:rPr>
                <w:lang w:val="en-GB"/>
              </w:rPr>
              <w:t>Quality assurance status</w:t>
            </w:r>
          </w:p>
        </w:tc>
        <w:tc>
          <w:tcPr>
            <w:tcW w:w="3385" w:type="pct"/>
            <w:shd w:val="clear" w:color="auto" w:fill="auto"/>
          </w:tcPr>
          <w:p w14:paraId="3D97F125" w14:textId="77777777" w:rsidR="007534F7" w:rsidRPr="00A24B20" w:rsidRDefault="007534F7" w:rsidP="001C1AC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1C1ACF">
              <w:t>02</w:t>
            </w:r>
            <w:r w:rsidRPr="0031555D">
              <w:t>-201</w:t>
            </w:r>
            <w:r w:rsidR="001C1ACF">
              <w:t>5</w:t>
            </w:r>
            <w:r w:rsidRPr="0031555D">
              <w:t>-</w:t>
            </w:r>
            <w:r w:rsidR="004758D6">
              <w:t>91033</w:t>
            </w:r>
            <w:r w:rsidRPr="0031555D">
              <w:t>-</w:t>
            </w:r>
            <w:r w:rsidR="001C1ACF">
              <w:t>02</w:t>
            </w:r>
            <w:r w:rsidRPr="0031555D">
              <w:t>-</w:t>
            </w:r>
            <w:r w:rsidR="004758D6">
              <w:t>7</w:t>
            </w:r>
            <w:r w:rsidR="001C1ACF">
              <w:t>272</w:t>
            </w:r>
          </w:p>
        </w:tc>
      </w:tr>
      <w:sdt>
        <w:sdtPr>
          <w:id w:val="54382192"/>
          <w:lock w:val="sdtContentLocked"/>
          <w:placeholder>
            <w:docPart w:val="DefaultPlaceholder_22675703"/>
          </w:placeholder>
        </w:sdtPr>
        <w:sdtContent>
          <w:tr w:rsidR="007534F7" w:rsidRPr="00A24B20" w14:paraId="62053A69" w14:textId="77777777">
            <w:trPr>
              <w:trHeight w:val="379"/>
            </w:trPr>
            <w:tc>
              <w:tcPr>
                <w:tcW w:w="1615" w:type="pct"/>
                <w:shd w:val="clear" w:color="auto" w:fill="auto"/>
              </w:tcPr>
              <w:p w14:paraId="01150754" w14:textId="77777777" w:rsidR="007534F7" w:rsidRPr="00A24B20" w:rsidRDefault="007534F7" w:rsidP="007534F7">
                <w:r w:rsidRPr="00A24B20">
                  <w:t>Authenticity of evidence</w:t>
                </w:r>
              </w:p>
            </w:tc>
            <w:tc>
              <w:tcPr>
                <w:tcW w:w="3385" w:type="pct"/>
                <w:shd w:val="clear" w:color="auto" w:fill="auto"/>
              </w:tcPr>
              <w:p w14:paraId="1EC6CDB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BCF127E"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D9EAD00"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B5FD78E" w14:textId="77777777" w:rsidR="0007554D" w:rsidRDefault="0007554D" w:rsidP="0007554D">
      <w:pPr>
        <w:pStyle w:val="VPARBoxedHeading"/>
      </w:pPr>
      <w:r>
        <w:lastRenderedPageBreak/>
        <w:t>Vocational Pathway Assessment Resource</w:t>
      </w:r>
    </w:p>
    <w:p w14:paraId="36DD347C"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D511ED">
            <w:t>91033</w:t>
          </w:r>
        </w:sdtContent>
      </w:sdt>
    </w:p>
    <w:p w14:paraId="5F3340FA"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eastAsia="zh-CN"/>
          </w:rPr>
          <w:alias w:val="standard title"/>
          <w:tag w:val="standard title"/>
          <w:id w:val="334871786"/>
          <w:placeholder>
            <w:docPart w:val="2EC9CC6863FC42499843069810FB495E"/>
          </w:placeholder>
          <w:text/>
        </w:sdtPr>
        <w:sdtContent>
          <w:r w:rsidR="00D511ED" w:rsidRPr="00D511ED">
            <w:rPr>
              <w:lang w:eastAsia="zh-CN"/>
            </w:rPr>
            <w:t>Apply knowledge of geometric representations in solving problems</w:t>
          </w:r>
        </w:sdtContent>
      </w:sdt>
    </w:p>
    <w:p w14:paraId="4C509F0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D511ED">
            <w:t>1</w:t>
          </w:r>
        </w:sdtContent>
      </w:sdt>
    </w:p>
    <w:p w14:paraId="4BF25C3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D511ED">
            <w:t>3</w:t>
          </w:r>
        </w:sdtContent>
      </w:sdt>
    </w:p>
    <w:p w14:paraId="2BC9519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BE202E" w:rsidRPr="00BE202E">
            <w:t>Dig a little deeper</w:t>
          </w:r>
        </w:sdtContent>
      </w:sdt>
    </w:p>
    <w:p w14:paraId="654B3DD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BE202E">
            <w:t>Mathematics and Statistics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BE202E">
            <w:t>1.8</w:t>
          </w:r>
          <w:r w:rsidR="001C1ACF">
            <w:t xml:space="preserve"> v2</w:t>
          </w:r>
        </w:sdtContent>
      </w:sdt>
    </w:p>
    <w:p w14:paraId="128FEE8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BE202E">
            <w:t>Primary Industries</w:t>
          </w:r>
        </w:sdtContent>
      </w:sdt>
    </w:p>
    <w:p w14:paraId="36BE2B80" w14:textId="77777777" w:rsidR="00E053F6" w:rsidRDefault="00E053F6" w:rsidP="002E5928">
      <w:pPr>
        <w:pStyle w:val="VPAELBannerAfter8pt"/>
      </w:pPr>
      <w:r>
        <w:t>Learner instructions</w:t>
      </w:r>
    </w:p>
    <w:p w14:paraId="38979668" w14:textId="77777777" w:rsidR="00E053F6" w:rsidRDefault="00E053F6" w:rsidP="00E053F6">
      <w:pPr>
        <w:pStyle w:val="Heading1"/>
      </w:pPr>
      <w:r>
        <w:t>Introduction</w:t>
      </w:r>
    </w:p>
    <w:p w14:paraId="2A71E382" w14:textId="77777777" w:rsidR="00E053F6" w:rsidRDefault="00E053F6" w:rsidP="00E053F6">
      <w:pPr>
        <w:rPr>
          <w:rFonts w:ascii="Calibri" w:eastAsia="Times New Roman" w:hAnsi="Calibri" w:cs="Arial"/>
          <w:color w:val="auto"/>
          <w:lang w:eastAsia="en-NZ"/>
        </w:rPr>
      </w:pPr>
      <w:r>
        <w:t>This assessment activity requires you to</w:t>
      </w:r>
      <w:r w:rsidR="00183A98">
        <w:t xml:space="preserve"> </w:t>
      </w:r>
      <w:r w:rsidR="00183A98" w:rsidRPr="00183A98">
        <w:rPr>
          <w:rFonts w:ascii="Calibri" w:eastAsia="Times New Roman" w:hAnsi="Calibri" w:cs="Arial"/>
          <w:color w:val="auto"/>
          <w:lang w:eastAsia="en-NZ"/>
        </w:rPr>
        <w:t xml:space="preserve">apply knowledge of geometric representations </w:t>
      </w:r>
      <w:r w:rsidR="00CA70A6">
        <w:rPr>
          <w:rFonts w:ascii="Calibri" w:eastAsia="Times New Roman" w:hAnsi="Calibri" w:cs="Arial"/>
          <w:color w:val="auto"/>
          <w:lang w:eastAsia="en-NZ"/>
        </w:rPr>
        <w:t>to solve</w:t>
      </w:r>
      <w:r w:rsidR="00183A98" w:rsidRPr="00183A98">
        <w:rPr>
          <w:rFonts w:ascii="Calibri" w:eastAsia="Times New Roman" w:hAnsi="Calibri" w:cs="Arial"/>
          <w:color w:val="auto"/>
          <w:lang w:eastAsia="en-NZ"/>
        </w:rPr>
        <w:t xml:space="preserve"> </w:t>
      </w:r>
      <w:r w:rsidR="00183A98" w:rsidRPr="00414716">
        <w:t>problems</w:t>
      </w:r>
      <w:r w:rsidR="00C84756" w:rsidRPr="00414716">
        <w:t xml:space="preserve"> </w:t>
      </w:r>
      <w:r w:rsidR="007C73E0" w:rsidRPr="00414716">
        <w:t xml:space="preserve">relating to garden </w:t>
      </w:r>
      <w:r w:rsidR="00C84756" w:rsidRPr="00414716">
        <w:t>design</w:t>
      </w:r>
      <w:r w:rsidR="007C73E0" w:rsidRPr="00414716">
        <w:t>s</w:t>
      </w:r>
      <w:r w:rsidR="00C84756" w:rsidRPr="00414716">
        <w:t xml:space="preserve"> for a school</w:t>
      </w:r>
      <w:r w:rsidR="00183A98" w:rsidRPr="00414716">
        <w:t>.</w:t>
      </w:r>
    </w:p>
    <w:p w14:paraId="6E31AFE4" w14:textId="77777777" w:rsidR="009A25F2" w:rsidRPr="009A25F2" w:rsidRDefault="00E053F6" w:rsidP="00414716">
      <w:pPr>
        <w:rPr>
          <w:rFonts w:eastAsia="Times New Roman" w:cs="Arial"/>
          <w:color w:val="auto"/>
          <w:lang w:eastAsia="en-NZ"/>
        </w:rPr>
      </w:pPr>
      <w:r>
        <w:t xml:space="preserve">You are going to be assessed on </w:t>
      </w:r>
      <w:r w:rsidR="00774BDE">
        <w:t>how you apply knowledge of geometric representations, using extended abstract thinking, to devise a strategy and develop</w:t>
      </w:r>
      <w:r w:rsidR="008F3DBE">
        <w:t xml:space="preserve"> a chain of logical reasoning in </w:t>
      </w:r>
      <w:r w:rsidR="00C84756">
        <w:t>creat</w:t>
      </w:r>
      <w:r w:rsidR="0022373C">
        <w:t>ing</w:t>
      </w:r>
      <w:r w:rsidR="00C84756">
        <w:t xml:space="preserve"> </w:t>
      </w:r>
      <w:r w:rsidR="0022373C">
        <w:t>garden</w:t>
      </w:r>
      <w:r w:rsidR="00C84756">
        <w:t xml:space="preserve"> designs.</w:t>
      </w:r>
      <w:r w:rsidR="0022373C">
        <w:t xml:space="preserve"> You are required to communicate your solutions clearly and accurately.</w:t>
      </w:r>
    </w:p>
    <w:p w14:paraId="0335AA7A"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CD9CC7C"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0A867370" w14:textId="77777777" w:rsidR="00E053F6" w:rsidRDefault="00B320A2" w:rsidP="00B320A2">
      <w:pPr>
        <w:pStyle w:val="Heading1"/>
      </w:pPr>
      <w:r>
        <w:t>Task</w:t>
      </w:r>
    </w:p>
    <w:p w14:paraId="6307579E" w14:textId="77777777" w:rsidR="00B320A2" w:rsidRDefault="00DA728C" w:rsidP="00414716">
      <w:pPr>
        <w:rPr>
          <w:lang w:eastAsia="en-NZ"/>
        </w:rPr>
      </w:pPr>
      <w:r>
        <w:rPr>
          <w:noProof/>
          <w:lang w:eastAsia="en-NZ"/>
        </w:rPr>
        <w:drawing>
          <wp:anchor distT="0" distB="0" distL="114300" distR="114300" simplePos="0" relativeHeight="251679744" behindDoc="1" locked="0" layoutInCell="1" allowOverlap="1" wp14:anchorId="03C37C1A" wp14:editId="7D7C9CFA">
            <wp:simplePos x="0" y="0"/>
            <wp:positionH relativeFrom="column">
              <wp:posOffset>1252220</wp:posOffset>
            </wp:positionH>
            <wp:positionV relativeFrom="paragraph">
              <wp:posOffset>433705</wp:posOffset>
            </wp:positionV>
            <wp:extent cx="5198110" cy="2656840"/>
            <wp:effectExtent l="0" t="0" r="0" b="0"/>
            <wp:wrapTight wrapText="bothSides">
              <wp:wrapPolygon edited="0">
                <wp:start x="0" y="0"/>
                <wp:lineTo x="0" y="21373"/>
                <wp:lineTo x="21531" y="21373"/>
                <wp:lineTo x="21531" y="0"/>
                <wp:lineTo x="0" y="0"/>
              </wp:wrapPolygon>
            </wp:wrapTight>
            <wp:docPr id="3" name="Picture 3" descr="C:\Users\AngelaJ\Desktop\Resources for home\160813\91033\diagra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J\Desktop\Resources for home\160813\91033\diagram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8110" cy="2656840"/>
                    </a:xfrm>
                    <a:prstGeom prst="rect">
                      <a:avLst/>
                    </a:prstGeom>
                    <a:noFill/>
                    <a:ln>
                      <a:noFill/>
                    </a:ln>
                  </pic:spPr>
                </pic:pic>
              </a:graphicData>
            </a:graphic>
          </wp:anchor>
        </w:drawing>
      </w:r>
      <w:r w:rsidR="00183A98" w:rsidRPr="00183A98">
        <w:rPr>
          <w:lang w:eastAsia="en-NZ"/>
        </w:rPr>
        <w:t>New Hope school has had some of its buildings refurbished including the administration block. This involved putting in an entry porch, as shown</w:t>
      </w:r>
      <w:r>
        <w:rPr>
          <w:lang w:eastAsia="en-NZ"/>
        </w:rPr>
        <w:t xml:space="preserve"> below</w:t>
      </w:r>
      <w:r w:rsidR="00183A98" w:rsidRPr="00183A98">
        <w:rPr>
          <w:lang w:eastAsia="en-NZ"/>
        </w:rPr>
        <w:t xml:space="preserve"> in diagram</w:t>
      </w:r>
      <w:r w:rsidR="00183A98">
        <w:rPr>
          <w:lang w:eastAsia="en-NZ"/>
        </w:rPr>
        <w:t xml:space="preserve"> 1</w:t>
      </w:r>
      <w:r w:rsidR="00183A98" w:rsidRPr="00183A98">
        <w:rPr>
          <w:lang w:eastAsia="en-NZ"/>
        </w:rPr>
        <w:t>.</w:t>
      </w:r>
    </w:p>
    <w:p w14:paraId="2BB930A0" w14:textId="77777777" w:rsidR="00DA728C" w:rsidRDefault="00DA728C" w:rsidP="00414716">
      <w:pPr>
        <w:rPr>
          <w:lang w:eastAsia="en-NZ"/>
        </w:rPr>
      </w:pPr>
    </w:p>
    <w:p w14:paraId="7A8B3700" w14:textId="77777777" w:rsidR="006C218A" w:rsidRDefault="006C218A" w:rsidP="00414716">
      <w:pPr>
        <w:rPr>
          <w:lang w:eastAsia="en-NZ"/>
        </w:rPr>
      </w:pPr>
    </w:p>
    <w:p w14:paraId="49C9E2C7" w14:textId="77777777" w:rsidR="006C218A" w:rsidRDefault="006C218A" w:rsidP="00414716">
      <w:pPr>
        <w:rPr>
          <w:lang w:eastAsia="en-NZ"/>
        </w:rPr>
      </w:pPr>
    </w:p>
    <w:p w14:paraId="610DB5CC" w14:textId="77777777" w:rsidR="00DA728C" w:rsidRDefault="00DA728C" w:rsidP="00414716">
      <w:pPr>
        <w:rPr>
          <w:lang w:eastAsia="en-NZ"/>
        </w:rPr>
      </w:pPr>
    </w:p>
    <w:p w14:paraId="66043437" w14:textId="77777777" w:rsidR="00DA728C" w:rsidRDefault="00DA728C" w:rsidP="00414716">
      <w:pPr>
        <w:rPr>
          <w:lang w:eastAsia="en-NZ"/>
        </w:rPr>
      </w:pPr>
      <w:r>
        <w:rPr>
          <w:lang w:eastAsia="en-NZ"/>
        </w:rPr>
        <w:t>Diagram 1</w:t>
      </w:r>
    </w:p>
    <w:p w14:paraId="4A540B67" w14:textId="77777777" w:rsidR="00DA728C" w:rsidRDefault="00DA728C" w:rsidP="00414716">
      <w:pPr>
        <w:rPr>
          <w:lang w:eastAsia="en-NZ"/>
        </w:rPr>
      </w:pPr>
    </w:p>
    <w:p w14:paraId="15465E10" w14:textId="77777777" w:rsidR="00DA728C" w:rsidRDefault="00DA728C" w:rsidP="00414716">
      <w:pPr>
        <w:rPr>
          <w:lang w:eastAsia="en-NZ"/>
        </w:rPr>
      </w:pPr>
    </w:p>
    <w:p w14:paraId="47935804" w14:textId="77777777" w:rsidR="00DA728C" w:rsidRDefault="00DA728C" w:rsidP="00414716">
      <w:pPr>
        <w:rPr>
          <w:lang w:eastAsia="en-NZ"/>
        </w:rPr>
      </w:pPr>
    </w:p>
    <w:p w14:paraId="7AA460E0" w14:textId="77777777" w:rsidR="00DA728C" w:rsidRDefault="00DA728C" w:rsidP="00414716">
      <w:pPr>
        <w:rPr>
          <w:lang w:eastAsia="en-NZ"/>
        </w:rPr>
      </w:pPr>
    </w:p>
    <w:p w14:paraId="0F255FE6" w14:textId="77777777" w:rsidR="00183A98" w:rsidRDefault="00183A98" w:rsidP="00B320A2">
      <w:pPr>
        <w:rPr>
          <w:rFonts w:ascii="Calibri" w:eastAsia="Times New Roman" w:hAnsi="Calibri"/>
          <w:color w:val="auto"/>
          <w:lang w:eastAsia="en-NZ"/>
        </w:rPr>
      </w:pPr>
    </w:p>
    <w:p w14:paraId="27DCAB09" w14:textId="77777777" w:rsidR="006C218A" w:rsidRDefault="006C218A">
      <w:pPr>
        <w:spacing w:before="0" w:after="0"/>
        <w:rPr>
          <w:lang w:eastAsia="en-NZ"/>
        </w:rPr>
      </w:pPr>
      <w:r>
        <w:rPr>
          <w:lang w:eastAsia="en-NZ"/>
        </w:rPr>
        <w:br w:type="page"/>
      </w:r>
    </w:p>
    <w:p w14:paraId="579A3FC0" w14:textId="77777777" w:rsidR="002E1A65" w:rsidRDefault="002E1A65" w:rsidP="00414716">
      <w:r w:rsidRPr="00183A98">
        <w:rPr>
          <w:lang w:eastAsia="en-NZ"/>
        </w:rPr>
        <w:lastRenderedPageBreak/>
        <w:t xml:space="preserve">The Board of Trustees and </w:t>
      </w:r>
      <w:proofErr w:type="gramStart"/>
      <w:r w:rsidRPr="00183A98">
        <w:rPr>
          <w:lang w:eastAsia="en-NZ"/>
        </w:rPr>
        <w:t>parents</w:t>
      </w:r>
      <w:proofErr w:type="gramEnd"/>
      <w:r w:rsidRPr="00183A98">
        <w:rPr>
          <w:lang w:eastAsia="en-NZ"/>
        </w:rPr>
        <w:t xml:space="preserve"> group have </w:t>
      </w:r>
      <w:r w:rsidR="00D65CEC">
        <w:rPr>
          <w:lang w:eastAsia="en-NZ"/>
        </w:rPr>
        <w:t>been</w:t>
      </w:r>
      <w:r w:rsidRPr="00183A98">
        <w:rPr>
          <w:lang w:eastAsia="en-NZ"/>
        </w:rPr>
        <w:t xml:space="preserve"> fund</w:t>
      </w:r>
      <w:r w:rsidR="00D65CEC">
        <w:rPr>
          <w:lang w:eastAsia="en-NZ"/>
        </w:rPr>
        <w:t>raising</w:t>
      </w:r>
      <w:r w:rsidRPr="00183A98">
        <w:rPr>
          <w:lang w:eastAsia="en-NZ"/>
        </w:rPr>
        <w:t xml:space="preserve"> and would now like to do some planting in the grassed areas</w:t>
      </w:r>
      <w:r>
        <w:rPr>
          <w:lang w:eastAsia="en-NZ"/>
        </w:rPr>
        <w:t xml:space="preserve"> at the front of the school. They</w:t>
      </w:r>
      <w:r w:rsidRPr="00183A98">
        <w:rPr>
          <w:lang w:eastAsia="en-NZ"/>
        </w:rPr>
        <w:t xml:space="preserve"> </w:t>
      </w:r>
      <w:r>
        <w:rPr>
          <w:lang w:eastAsia="en-NZ"/>
        </w:rPr>
        <w:t>have asked</w:t>
      </w:r>
      <w:r w:rsidRPr="00183A98">
        <w:rPr>
          <w:lang w:eastAsia="en-NZ"/>
        </w:rPr>
        <w:t xml:space="preserve"> </w:t>
      </w:r>
      <w:r>
        <w:rPr>
          <w:lang w:eastAsia="en-NZ"/>
        </w:rPr>
        <w:t xml:space="preserve">you </w:t>
      </w:r>
      <w:r w:rsidRPr="00183A98">
        <w:rPr>
          <w:lang w:eastAsia="en-NZ"/>
        </w:rPr>
        <w:t>to create a scale drawing of the two gardens, showing the planned position of the plants that you have chosen and giving clear instructions on the planting.</w:t>
      </w:r>
      <w:r>
        <w:rPr>
          <w:lang w:eastAsia="en-NZ"/>
        </w:rPr>
        <w:t xml:space="preserve"> You also need to provide a report to support your garden design</w:t>
      </w:r>
      <w:r w:rsidR="00681C19">
        <w:rPr>
          <w:lang w:eastAsia="en-NZ"/>
        </w:rPr>
        <w:t>.</w:t>
      </w:r>
    </w:p>
    <w:p w14:paraId="538C8D87" w14:textId="77777777" w:rsidR="00183A98" w:rsidRPr="0020202D" w:rsidRDefault="00183A98" w:rsidP="00745385">
      <w:r w:rsidRPr="00982D12">
        <w:t xml:space="preserve">When designing </w:t>
      </w:r>
      <w:proofErr w:type="gramStart"/>
      <w:r w:rsidRPr="00982D12">
        <w:t>gardens</w:t>
      </w:r>
      <w:proofErr w:type="gramEnd"/>
      <w:r w:rsidRPr="00982D12">
        <w:t xml:space="preserve"> it is usual to develop a concept plan with draft ideas. </w:t>
      </w:r>
      <w:r w:rsidR="00745385">
        <w:t>Then follow this</w:t>
      </w:r>
      <w:r w:rsidRPr="00982D12">
        <w:t xml:space="preserve"> with a detailed scale drawing and planting guide </w:t>
      </w:r>
      <w:r w:rsidR="00745385">
        <w:t xml:space="preserve">that </w:t>
      </w:r>
      <w:r w:rsidRPr="00982D12">
        <w:t>include</w:t>
      </w:r>
      <w:r w:rsidR="00745385">
        <w:t>s</w:t>
      </w:r>
      <w:r w:rsidRPr="00982D12">
        <w:t xml:space="preserve"> sufficient detail for the gardener to plant th</w:t>
      </w:r>
      <w:r w:rsidR="00745385">
        <w:t>e selected plants as required.</w:t>
      </w:r>
    </w:p>
    <w:p w14:paraId="521E59A5" w14:textId="77777777" w:rsidR="00745385" w:rsidRDefault="0020202D" w:rsidP="00745385">
      <w:r>
        <w:t xml:space="preserve">The </w:t>
      </w:r>
      <w:r w:rsidR="00681C19">
        <w:t>Board of Trustees have only</w:t>
      </w:r>
      <w:r>
        <w:t xml:space="preserve"> </w:t>
      </w:r>
      <w:r w:rsidR="00C84756">
        <w:t xml:space="preserve">two </w:t>
      </w:r>
      <w:r w:rsidR="00745385">
        <w:t xml:space="preserve">requirements </w:t>
      </w:r>
      <w:r>
        <w:t>for the types of planting</w:t>
      </w:r>
      <w:r w:rsidR="00745385">
        <w:t>:</w:t>
      </w:r>
    </w:p>
    <w:p w14:paraId="7161F477" w14:textId="77777777" w:rsidR="00745385" w:rsidRPr="00745385" w:rsidRDefault="001773B1" w:rsidP="00745385">
      <w:pPr>
        <w:pStyle w:val="VPBulletsbody-againstmargin"/>
        <w:rPr>
          <w:b/>
        </w:rPr>
      </w:pPr>
      <w:r>
        <w:t>They want a</w:t>
      </w:r>
      <w:r w:rsidR="00745385">
        <w:t xml:space="preserve">t least one tree in the area to </w:t>
      </w:r>
      <w:r w:rsidR="008A712F">
        <w:t xml:space="preserve">the left side of the </w:t>
      </w:r>
      <w:r w:rsidR="00D65CEC">
        <w:t xml:space="preserve">office </w:t>
      </w:r>
      <w:r w:rsidR="008A712F">
        <w:t>block</w:t>
      </w:r>
      <w:r>
        <w:t>.</w:t>
      </w:r>
    </w:p>
    <w:p w14:paraId="55EC7E27" w14:textId="77777777" w:rsidR="00745385" w:rsidRPr="00745385" w:rsidRDefault="008A712F" w:rsidP="00745385">
      <w:pPr>
        <w:pStyle w:val="VPBulletsbody-againstmargin"/>
        <w:rPr>
          <w:b/>
        </w:rPr>
      </w:pPr>
      <w:r>
        <w:t>T</w:t>
      </w:r>
      <w:r w:rsidR="00745385">
        <w:t>he other planting needs to be reasonably hardy and easy to care for.</w:t>
      </w:r>
    </w:p>
    <w:p w14:paraId="6CB080FF" w14:textId="77777777" w:rsidR="00745385" w:rsidRDefault="00745385" w:rsidP="00745385">
      <w:r>
        <w:t xml:space="preserve">These areas to be planted are shown </w:t>
      </w:r>
      <w:r w:rsidR="00DA728C">
        <w:t xml:space="preserve">below </w:t>
      </w:r>
      <w:r>
        <w:t>in diagram 2.</w:t>
      </w:r>
    </w:p>
    <w:p w14:paraId="4A51A6E1" w14:textId="77777777" w:rsidR="00183A98" w:rsidRDefault="00745385" w:rsidP="00745385">
      <w:pPr>
        <w:rPr>
          <w:rFonts w:eastAsia="Times New Roman"/>
          <w:color w:val="auto"/>
          <w:lang w:eastAsia="en-NZ"/>
        </w:rPr>
      </w:pPr>
      <w:r w:rsidRPr="00CD44F4">
        <w:t xml:space="preserve">When creating your </w:t>
      </w:r>
      <w:r>
        <w:t>garden</w:t>
      </w:r>
      <w:r w:rsidRPr="00CD44F4">
        <w:t xml:space="preserve"> design, you must use at least three of: constructions, loci, bearings, scale diagrams, or two-dimensional co-ordinate systems</w:t>
      </w:r>
      <w:r w:rsidR="00353100">
        <w:t>.</w:t>
      </w:r>
    </w:p>
    <w:p w14:paraId="397BE379" w14:textId="77777777" w:rsidR="00774BDE" w:rsidRDefault="006C218A" w:rsidP="00B320A2">
      <w:pPr>
        <w:rPr>
          <w:rFonts w:ascii="Calibri" w:eastAsia="Times New Roman" w:hAnsi="Calibri"/>
          <w:color w:val="auto"/>
          <w:lang w:eastAsia="en-NZ"/>
        </w:rPr>
      </w:pPr>
      <w:r w:rsidRPr="00B72542">
        <w:rPr>
          <w:rFonts w:ascii="Calibri" w:eastAsia="Times New Roman" w:hAnsi="Calibri"/>
          <w:noProof/>
          <w:color w:val="auto"/>
          <w:lang w:eastAsia="en-NZ"/>
        </w:rPr>
        <w:drawing>
          <wp:anchor distT="0" distB="0" distL="114300" distR="114300" simplePos="0" relativeHeight="251680768" behindDoc="1" locked="0" layoutInCell="1" allowOverlap="1" wp14:anchorId="309F111E" wp14:editId="61606DC2">
            <wp:simplePos x="0" y="0"/>
            <wp:positionH relativeFrom="column">
              <wp:posOffset>1111885</wp:posOffset>
            </wp:positionH>
            <wp:positionV relativeFrom="paragraph">
              <wp:posOffset>-8890</wp:posOffset>
            </wp:positionV>
            <wp:extent cx="4965700" cy="2538095"/>
            <wp:effectExtent l="0" t="0" r="0" b="0"/>
            <wp:wrapNone/>
            <wp:docPr id="4" name="Picture 4" descr="C:\Users\AngelaJ\Desktop\Resources for home\160813\91033\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J\Desktop\Resources for home\160813\91033\Diagram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5700" cy="2538095"/>
                    </a:xfrm>
                    <a:prstGeom prst="rect">
                      <a:avLst/>
                    </a:prstGeom>
                    <a:noFill/>
                    <a:ln>
                      <a:noFill/>
                    </a:ln>
                  </pic:spPr>
                </pic:pic>
              </a:graphicData>
            </a:graphic>
          </wp:anchor>
        </w:drawing>
      </w:r>
    </w:p>
    <w:p w14:paraId="60D27BB6" w14:textId="77777777" w:rsidR="00DA728C" w:rsidRDefault="00DA728C" w:rsidP="00B320A2">
      <w:pPr>
        <w:rPr>
          <w:rFonts w:ascii="Calibri" w:eastAsia="Times New Roman" w:hAnsi="Calibri"/>
          <w:color w:val="auto"/>
          <w:lang w:eastAsia="en-NZ"/>
        </w:rPr>
      </w:pPr>
    </w:p>
    <w:p w14:paraId="05E0DE65" w14:textId="77777777" w:rsidR="006C218A" w:rsidRDefault="006C218A" w:rsidP="006C218A">
      <w:pPr>
        <w:rPr>
          <w:rFonts w:ascii="Calibri" w:eastAsia="Times New Roman" w:hAnsi="Calibri"/>
          <w:color w:val="auto"/>
          <w:lang w:eastAsia="en-NZ"/>
        </w:rPr>
      </w:pPr>
    </w:p>
    <w:p w14:paraId="1EC08409" w14:textId="77777777" w:rsidR="006C218A" w:rsidRDefault="006C218A" w:rsidP="00B72542">
      <w:pPr>
        <w:rPr>
          <w:rFonts w:ascii="Calibri" w:eastAsia="Times New Roman" w:hAnsi="Calibri"/>
          <w:color w:val="auto"/>
          <w:lang w:eastAsia="en-NZ"/>
        </w:rPr>
      </w:pPr>
      <w:r>
        <w:rPr>
          <w:rFonts w:ascii="Calibri" w:eastAsia="Times New Roman" w:hAnsi="Calibri"/>
          <w:color w:val="auto"/>
          <w:lang w:eastAsia="en-NZ"/>
        </w:rPr>
        <w:t>Diagram 2</w:t>
      </w:r>
    </w:p>
    <w:p w14:paraId="5A9621B6" w14:textId="77777777" w:rsidR="00DA728C" w:rsidRDefault="00DA728C" w:rsidP="00B320A2">
      <w:pPr>
        <w:rPr>
          <w:rFonts w:ascii="Calibri" w:eastAsia="Times New Roman" w:hAnsi="Calibri"/>
          <w:color w:val="auto"/>
          <w:lang w:eastAsia="en-NZ"/>
        </w:rPr>
      </w:pPr>
    </w:p>
    <w:p w14:paraId="4C983828" w14:textId="77777777" w:rsidR="00DA728C" w:rsidRDefault="00DA728C" w:rsidP="00B320A2">
      <w:pPr>
        <w:rPr>
          <w:rFonts w:ascii="Calibri" w:eastAsia="Times New Roman" w:hAnsi="Calibri"/>
          <w:color w:val="auto"/>
          <w:lang w:eastAsia="en-NZ"/>
        </w:rPr>
      </w:pPr>
    </w:p>
    <w:p w14:paraId="06AF25BC" w14:textId="77777777" w:rsidR="00DA728C" w:rsidRDefault="00DA728C" w:rsidP="00B320A2">
      <w:pPr>
        <w:rPr>
          <w:rFonts w:ascii="Calibri" w:eastAsia="Times New Roman" w:hAnsi="Calibri"/>
          <w:color w:val="auto"/>
          <w:lang w:eastAsia="en-NZ"/>
        </w:rPr>
      </w:pPr>
    </w:p>
    <w:p w14:paraId="0847508D" w14:textId="77777777" w:rsidR="00DA728C" w:rsidRDefault="00DA728C" w:rsidP="00B320A2">
      <w:pPr>
        <w:rPr>
          <w:rFonts w:ascii="Calibri" w:eastAsia="Times New Roman" w:hAnsi="Calibri"/>
          <w:color w:val="auto"/>
          <w:lang w:eastAsia="en-NZ"/>
        </w:rPr>
      </w:pPr>
    </w:p>
    <w:p w14:paraId="32E9EDFE" w14:textId="77777777" w:rsidR="006C218A" w:rsidRDefault="006C218A" w:rsidP="00DA728C">
      <w:pPr>
        <w:spacing w:before="0" w:after="0"/>
      </w:pPr>
    </w:p>
    <w:p w14:paraId="535BE8A9" w14:textId="77777777" w:rsidR="006C218A" w:rsidRDefault="006C218A" w:rsidP="00DA728C">
      <w:pPr>
        <w:spacing w:before="0" w:after="0"/>
      </w:pPr>
    </w:p>
    <w:p w14:paraId="07F98EDD" w14:textId="77777777" w:rsidR="00512516" w:rsidRDefault="00512516" w:rsidP="00B72542"/>
    <w:p w14:paraId="0BEA643E" w14:textId="77777777" w:rsidR="00DA728C" w:rsidRDefault="00DA728C" w:rsidP="00B72542">
      <w:r>
        <w:t>M</w:t>
      </w:r>
      <w:r w:rsidRPr="00A56C29">
        <w:t>ake a scale plan for the garden</w:t>
      </w:r>
      <w:r>
        <w:t xml:space="preserve"> that:</w:t>
      </w:r>
    </w:p>
    <w:p w14:paraId="3A145B97" w14:textId="77777777" w:rsidR="00DA728C" w:rsidRDefault="00DA728C" w:rsidP="00DA728C">
      <w:pPr>
        <w:pStyle w:val="VPBulletsbody-againstmargin"/>
      </w:pPr>
      <w:r>
        <w:t>shows the location of the plants</w:t>
      </w:r>
    </w:p>
    <w:p w14:paraId="3A0A8B1E" w14:textId="77777777" w:rsidR="00DA728C" w:rsidRDefault="00DA728C" w:rsidP="00DA728C">
      <w:pPr>
        <w:pStyle w:val="VPBulletsbody-againstmargin"/>
      </w:pPr>
      <w:r>
        <w:t xml:space="preserve">provides location details to enable </w:t>
      </w:r>
      <w:r w:rsidRPr="00DC31AE">
        <w:t>the garden area</w:t>
      </w:r>
      <w:r>
        <w:t>s to be excavated</w:t>
      </w:r>
    </w:p>
    <w:p w14:paraId="4187E0E1" w14:textId="77777777" w:rsidR="00DA728C" w:rsidRPr="0022731F" w:rsidRDefault="00DA728C" w:rsidP="00DA728C">
      <w:pPr>
        <w:pStyle w:val="VPBulletsbody-againstmargin"/>
      </w:pPr>
      <w:r>
        <w:t>provides</w:t>
      </w:r>
      <w:r w:rsidRPr="00DC31AE">
        <w:t xml:space="preserve"> </w:t>
      </w:r>
      <w:r>
        <w:t>enough information so</w:t>
      </w:r>
      <w:r w:rsidRPr="00DC31AE">
        <w:t xml:space="preserve"> the gardener </w:t>
      </w:r>
      <w:r>
        <w:t>can</w:t>
      </w:r>
      <w:r w:rsidRPr="00DC31AE">
        <w:t xml:space="preserve"> lay out </w:t>
      </w:r>
      <w:r>
        <w:t xml:space="preserve">the garden </w:t>
      </w:r>
      <w:r w:rsidRPr="00DC31AE">
        <w:t>accurately from your plan.</w:t>
      </w:r>
    </w:p>
    <w:p w14:paraId="14CAEF8F" w14:textId="77777777" w:rsidR="00DA728C" w:rsidRPr="00AD08FF" w:rsidRDefault="00DA728C" w:rsidP="00DA728C">
      <w:r w:rsidRPr="00AD08FF">
        <w:t xml:space="preserve">Write a report </w:t>
      </w:r>
      <w:r>
        <w:t>to</w:t>
      </w:r>
      <w:r w:rsidRPr="00AD08FF">
        <w:t xml:space="preserve"> support </w:t>
      </w:r>
      <w:r>
        <w:t>y</w:t>
      </w:r>
      <w:r w:rsidRPr="00AD08FF">
        <w:t>our garden design. Jus</w:t>
      </w:r>
      <w:r>
        <w:t xml:space="preserve">tify your choice of plants and </w:t>
      </w:r>
      <w:r w:rsidRPr="00AD08FF">
        <w:t>how they have been combined in your design. Dis</w:t>
      </w:r>
      <w:r>
        <w:t xml:space="preserve">cuss other alternatives to the </w:t>
      </w:r>
      <w:r w:rsidRPr="00AD08FF">
        <w:t>design or choices of plants.</w:t>
      </w:r>
    </w:p>
    <w:p w14:paraId="4854EFEE" w14:textId="77777777" w:rsidR="00DA728C" w:rsidRDefault="00DA728C" w:rsidP="00DA728C">
      <w:r>
        <w:t>Your</w:t>
      </w:r>
      <w:r w:rsidRPr="00A56C29">
        <w:t xml:space="preserve"> report should include appropriate mathematical statements and correct </w:t>
      </w:r>
      <w:r>
        <w:t>g</w:t>
      </w:r>
      <w:r w:rsidRPr="00A56C29">
        <w:t xml:space="preserve">eometrical terms. </w:t>
      </w:r>
    </w:p>
    <w:p w14:paraId="7D855307" w14:textId="77777777" w:rsidR="006C218A" w:rsidRDefault="006C218A" w:rsidP="006C218A">
      <w:r>
        <w:t xml:space="preserve">Resource A </w:t>
      </w:r>
      <w:r w:rsidR="002E6685">
        <w:t xml:space="preserve">provides </w:t>
      </w:r>
      <w:r>
        <w:t xml:space="preserve">an enlarged outline, with the dimensions, </w:t>
      </w:r>
      <w:r w:rsidRPr="00DA728C">
        <w:t>of the gardens to be planted</w:t>
      </w:r>
      <w:r>
        <w:t>.</w:t>
      </w:r>
    </w:p>
    <w:p w14:paraId="7ECF1E03" w14:textId="77777777" w:rsidR="006C218A" w:rsidRPr="00AD08FF" w:rsidRDefault="006C218A" w:rsidP="006C218A">
      <w:r>
        <w:t xml:space="preserve">Resource B is provided to </w:t>
      </w:r>
      <w:r w:rsidRPr="00AD08FF">
        <w:t xml:space="preserve">help you </w:t>
      </w:r>
      <w:r>
        <w:t xml:space="preserve">in your selection of </w:t>
      </w:r>
      <w:r w:rsidRPr="00AD08FF">
        <w:t>plants for your design.</w:t>
      </w:r>
    </w:p>
    <w:p w14:paraId="6ABF5DA3" w14:textId="77777777" w:rsidR="00DA728C" w:rsidRDefault="00DA728C" w:rsidP="00122DB7">
      <w:pPr>
        <w:rPr>
          <w:rFonts w:ascii="Calibri" w:eastAsia="Times New Roman" w:hAnsi="Calibri"/>
          <w:color w:val="auto"/>
          <w:lang w:eastAsia="en-NZ"/>
        </w:rPr>
        <w:sectPr w:rsidR="00DA728C">
          <w:headerReference w:type="first" r:id="rId14"/>
          <w:pgSz w:w="11906" w:h="16838" w:code="9"/>
          <w:pgMar w:top="1440" w:right="1440" w:bottom="1440" w:left="1021" w:header="709" w:footer="709" w:gutter="0"/>
          <w:cols w:space="708"/>
          <w:docGrid w:linePitch="360"/>
        </w:sectPr>
      </w:pPr>
      <w:r w:rsidRPr="00CD44F4">
        <w:t xml:space="preserve">You will be assessed on your understanding and application of geometrical representations. It is important that you clearly communicate your thinking and use correct mathematical statements. </w:t>
      </w:r>
    </w:p>
    <w:p w14:paraId="4A781C7E" w14:textId="77777777" w:rsidR="00D13885" w:rsidRDefault="0022731F" w:rsidP="00D13885">
      <w:pPr>
        <w:pStyle w:val="Heading1"/>
      </w:pPr>
      <w:r>
        <w:lastRenderedPageBreak/>
        <w:t>Resource A</w:t>
      </w:r>
      <w:r w:rsidR="00F26209">
        <w:t xml:space="preserve"> </w:t>
      </w:r>
    </w:p>
    <w:p w14:paraId="7CE9E549" w14:textId="77777777" w:rsidR="006C218A" w:rsidRDefault="003F6046">
      <w:r>
        <w:t>E</w:t>
      </w:r>
      <w:r w:rsidR="00E4387E">
        <w:t>n</w:t>
      </w:r>
      <w:r w:rsidR="00745385">
        <w:t>large</w:t>
      </w:r>
      <w:r w:rsidR="00E4387E">
        <w:t>d</w:t>
      </w:r>
      <w:r w:rsidR="00745385">
        <w:t xml:space="preserve"> outline</w:t>
      </w:r>
      <w:r>
        <w:t>s</w:t>
      </w:r>
      <w:r w:rsidR="00745385">
        <w:t xml:space="preserve"> of the gardens </w:t>
      </w:r>
      <w:r w:rsidR="00F26209">
        <w:t>to be planted.</w:t>
      </w:r>
      <w:r w:rsidR="006C218A" w:rsidDel="006C218A">
        <w:t xml:space="preserve"> </w:t>
      </w:r>
    </w:p>
    <w:p w14:paraId="340E27B8" w14:textId="77777777" w:rsidR="00745385" w:rsidRDefault="006C218A">
      <w:r>
        <w:rPr>
          <w:noProof/>
          <w:lang w:eastAsia="en-NZ"/>
        </w:rPr>
        <w:drawing>
          <wp:anchor distT="0" distB="0" distL="114300" distR="114300" simplePos="0" relativeHeight="251681792" behindDoc="1" locked="0" layoutInCell="1" allowOverlap="1" wp14:anchorId="4B5F9EB7" wp14:editId="2E58BA42">
            <wp:simplePos x="0" y="0"/>
            <wp:positionH relativeFrom="column">
              <wp:posOffset>852833</wp:posOffset>
            </wp:positionH>
            <wp:positionV relativeFrom="paragraph">
              <wp:posOffset>134279</wp:posOffset>
            </wp:positionV>
            <wp:extent cx="4285397" cy="3603009"/>
            <wp:effectExtent l="0" t="0" r="0" b="0"/>
            <wp:wrapNone/>
            <wp:docPr id="5" name="Picture 5" descr="C:\Users\AngelaJ\Desktop\Resources for home\160813\91033\Diagr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J\Desktop\Resources for home\160813\91033\Diagram 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798" t="6217" b="7389"/>
                    <a:stretch/>
                  </pic:blipFill>
                  <pic:spPr bwMode="auto">
                    <a:xfrm>
                      <a:off x="0" y="0"/>
                      <a:ext cx="4285397" cy="3603009"/>
                    </a:xfrm>
                    <a:prstGeom prst="rect">
                      <a:avLst/>
                    </a:prstGeom>
                    <a:noFill/>
                    <a:ln>
                      <a:noFill/>
                    </a:ln>
                    <a:extLst>
                      <a:ext uri="{53640926-AAD7-44D8-BBD7-CCE9431645EC}">
                        <a14:shadowObscured xmlns:a14="http://schemas.microsoft.com/office/drawing/2010/main"/>
                      </a:ext>
                    </a:extLst>
                  </pic:spPr>
                </pic:pic>
              </a:graphicData>
            </a:graphic>
          </wp:anchor>
        </w:drawing>
      </w:r>
    </w:p>
    <w:p w14:paraId="1E167D9C" w14:textId="77777777" w:rsidR="00745385" w:rsidRDefault="00745385" w:rsidP="00B320A2"/>
    <w:p w14:paraId="5FDD9340" w14:textId="77777777" w:rsidR="00745385" w:rsidRDefault="00745385" w:rsidP="00B320A2"/>
    <w:p w14:paraId="5266E653" w14:textId="77777777" w:rsidR="00745385" w:rsidRDefault="00745385" w:rsidP="00B320A2"/>
    <w:p w14:paraId="509EE374" w14:textId="77777777" w:rsidR="00745385" w:rsidRDefault="00745385" w:rsidP="00B320A2"/>
    <w:p w14:paraId="7A88C928" w14:textId="77777777" w:rsidR="00745385" w:rsidRDefault="00745385" w:rsidP="00B320A2"/>
    <w:p w14:paraId="6C99F293" w14:textId="77777777" w:rsidR="00745385" w:rsidRDefault="00745385" w:rsidP="00B320A2"/>
    <w:p w14:paraId="68FBD2BB" w14:textId="77777777" w:rsidR="00EE4D66" w:rsidRDefault="00EE4D66">
      <w:pPr>
        <w:spacing w:before="0" w:after="0"/>
      </w:pPr>
    </w:p>
    <w:p w14:paraId="1FD04E57" w14:textId="77777777" w:rsidR="00EE4D66" w:rsidRDefault="00EE4D66">
      <w:pPr>
        <w:spacing w:before="0" w:after="0"/>
      </w:pPr>
    </w:p>
    <w:p w14:paraId="155A237E" w14:textId="77777777" w:rsidR="00D13885" w:rsidRDefault="00D13885">
      <w:pPr>
        <w:spacing w:before="0" w:after="0"/>
      </w:pPr>
    </w:p>
    <w:p w14:paraId="3E1061FB" w14:textId="77777777" w:rsidR="00EE4D66" w:rsidRDefault="00EE4D66" w:rsidP="00EE4D66">
      <w:pPr>
        <w:tabs>
          <w:tab w:val="left" w:pos="1415"/>
        </w:tabs>
        <w:spacing w:before="0" w:after="0"/>
      </w:pPr>
      <w:r>
        <w:tab/>
      </w:r>
    </w:p>
    <w:p w14:paraId="158B9F6C" w14:textId="77777777" w:rsidR="00DA728C" w:rsidRDefault="006C218A">
      <w:pPr>
        <w:spacing w:before="0" w:after="0"/>
      </w:pPr>
      <w:r>
        <w:rPr>
          <w:noProof/>
          <w:lang w:eastAsia="en-NZ"/>
        </w:rPr>
        <w:drawing>
          <wp:anchor distT="0" distB="0" distL="114300" distR="114300" simplePos="0" relativeHeight="251682816" behindDoc="1" locked="0" layoutInCell="1" allowOverlap="1" wp14:anchorId="1CEE3F69" wp14:editId="7B0352EB">
            <wp:simplePos x="0" y="0"/>
            <wp:positionH relativeFrom="column">
              <wp:posOffset>1165590</wp:posOffset>
            </wp:positionH>
            <wp:positionV relativeFrom="paragraph">
              <wp:posOffset>1511715</wp:posOffset>
            </wp:positionV>
            <wp:extent cx="4275239" cy="3671248"/>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J\Desktop\Resources for home\160813\91033\diagrams\4.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275239" cy="3671248"/>
                    </a:xfrm>
                    <a:prstGeom prst="rect">
                      <a:avLst/>
                    </a:prstGeom>
                    <a:noFill/>
                    <a:ln>
                      <a:noFill/>
                    </a:ln>
                  </pic:spPr>
                </pic:pic>
              </a:graphicData>
            </a:graphic>
          </wp:anchor>
        </w:drawing>
      </w:r>
      <w:r w:rsidR="00DA728C">
        <w:br w:type="page"/>
      </w:r>
    </w:p>
    <w:p w14:paraId="286F9F6B" w14:textId="77777777" w:rsidR="00471610" w:rsidRPr="00471610" w:rsidRDefault="0080224E" w:rsidP="00471610">
      <w:pPr>
        <w:pStyle w:val="Heading1"/>
      </w:pPr>
      <w:r w:rsidRPr="003F6046">
        <w:lastRenderedPageBreak/>
        <w:t xml:space="preserve">Resource </w:t>
      </w:r>
      <w:r w:rsidR="00471610" w:rsidRPr="00471610">
        <w:t>B:</w:t>
      </w:r>
    </w:p>
    <w:p w14:paraId="5D4393A7" w14:textId="77777777" w:rsidR="0080224E" w:rsidRPr="00414716" w:rsidRDefault="0080224E" w:rsidP="00471610">
      <w:r w:rsidRPr="00B72542">
        <w:t>Planting guide</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54"/>
        <w:gridCol w:w="1124"/>
        <w:gridCol w:w="1076"/>
        <w:gridCol w:w="4511"/>
      </w:tblGrid>
      <w:tr w:rsidR="0080224E" w:rsidRPr="00122DB7" w14:paraId="7F1731CB" w14:textId="77777777" w:rsidTr="00035ECE">
        <w:trPr>
          <w:trHeight w:val="567"/>
          <w:jc w:val="center"/>
        </w:trPr>
        <w:tc>
          <w:tcPr>
            <w:tcW w:w="720" w:type="pct"/>
          </w:tcPr>
          <w:p w14:paraId="048447F6" w14:textId="77777777" w:rsidR="0080224E" w:rsidRPr="006F1A3F" w:rsidRDefault="0080224E" w:rsidP="00681C19">
            <w:pPr>
              <w:rPr>
                <w:sz w:val="22"/>
                <w:szCs w:val="22"/>
              </w:rPr>
            </w:pPr>
            <w:r w:rsidRPr="006F1A3F">
              <w:rPr>
                <w:sz w:val="22"/>
                <w:szCs w:val="22"/>
              </w:rPr>
              <w:t>Function</w:t>
            </w:r>
          </w:p>
        </w:tc>
        <w:tc>
          <w:tcPr>
            <w:tcW w:w="805" w:type="pct"/>
          </w:tcPr>
          <w:p w14:paraId="61C9571F" w14:textId="77777777" w:rsidR="0080224E" w:rsidRPr="006F1A3F" w:rsidRDefault="0080224E" w:rsidP="00681C19">
            <w:pPr>
              <w:rPr>
                <w:sz w:val="22"/>
                <w:szCs w:val="22"/>
              </w:rPr>
            </w:pPr>
            <w:r w:rsidRPr="006F1A3F">
              <w:rPr>
                <w:sz w:val="22"/>
                <w:szCs w:val="22"/>
              </w:rPr>
              <w:t>Botanical name</w:t>
            </w:r>
          </w:p>
        </w:tc>
        <w:tc>
          <w:tcPr>
            <w:tcW w:w="582" w:type="pct"/>
          </w:tcPr>
          <w:p w14:paraId="0420274B" w14:textId="77777777" w:rsidR="0080224E" w:rsidRPr="006F1A3F" w:rsidRDefault="0080224E" w:rsidP="00681C19">
            <w:pPr>
              <w:rPr>
                <w:sz w:val="22"/>
                <w:szCs w:val="22"/>
              </w:rPr>
            </w:pPr>
            <w:r w:rsidRPr="006F1A3F">
              <w:rPr>
                <w:sz w:val="22"/>
                <w:szCs w:val="22"/>
              </w:rPr>
              <w:t>Common name</w:t>
            </w:r>
          </w:p>
        </w:tc>
        <w:tc>
          <w:tcPr>
            <w:tcW w:w="557" w:type="pct"/>
          </w:tcPr>
          <w:p w14:paraId="6090125B" w14:textId="77777777" w:rsidR="0080224E" w:rsidRPr="006F1A3F" w:rsidRDefault="0080224E" w:rsidP="00681C19">
            <w:pPr>
              <w:rPr>
                <w:sz w:val="22"/>
                <w:szCs w:val="22"/>
              </w:rPr>
            </w:pPr>
            <w:r w:rsidRPr="006F1A3F">
              <w:rPr>
                <w:sz w:val="22"/>
                <w:szCs w:val="22"/>
              </w:rPr>
              <w:t>Height x width</w:t>
            </w:r>
          </w:p>
        </w:tc>
        <w:tc>
          <w:tcPr>
            <w:tcW w:w="2336" w:type="pct"/>
          </w:tcPr>
          <w:p w14:paraId="121D0A0C" w14:textId="77777777" w:rsidR="0080224E" w:rsidRPr="006F1A3F" w:rsidRDefault="0080224E" w:rsidP="00681C19">
            <w:pPr>
              <w:rPr>
                <w:sz w:val="22"/>
                <w:szCs w:val="22"/>
              </w:rPr>
            </w:pPr>
            <w:r w:rsidRPr="006F1A3F">
              <w:rPr>
                <w:sz w:val="22"/>
                <w:szCs w:val="22"/>
              </w:rPr>
              <w:t>Description</w:t>
            </w:r>
          </w:p>
        </w:tc>
      </w:tr>
      <w:tr w:rsidR="0080224E" w:rsidRPr="00483975" w14:paraId="6BA5EE69" w14:textId="77777777" w:rsidTr="00035ECE">
        <w:trPr>
          <w:trHeight w:val="643"/>
          <w:jc w:val="center"/>
        </w:trPr>
        <w:tc>
          <w:tcPr>
            <w:tcW w:w="720" w:type="pct"/>
          </w:tcPr>
          <w:p w14:paraId="37DE24DE" w14:textId="77777777" w:rsidR="0080224E" w:rsidRPr="006F1A3F" w:rsidRDefault="0080224E" w:rsidP="00122DB7">
            <w:pPr>
              <w:rPr>
                <w:rFonts w:cs="Calibri"/>
                <w:sz w:val="22"/>
                <w:szCs w:val="22"/>
              </w:rPr>
            </w:pPr>
            <w:r w:rsidRPr="006F1A3F">
              <w:rPr>
                <w:rFonts w:cs="Calibri"/>
                <w:sz w:val="22"/>
                <w:szCs w:val="22"/>
              </w:rPr>
              <w:t>Groundcover</w:t>
            </w:r>
          </w:p>
        </w:tc>
        <w:tc>
          <w:tcPr>
            <w:tcW w:w="805" w:type="pct"/>
          </w:tcPr>
          <w:p w14:paraId="603936AF" w14:textId="77777777" w:rsidR="0080224E" w:rsidRPr="006F1A3F" w:rsidRDefault="0080224E">
            <w:pPr>
              <w:rPr>
                <w:rFonts w:cs="Calibri"/>
                <w:i/>
                <w:sz w:val="22"/>
                <w:szCs w:val="22"/>
              </w:rPr>
            </w:pPr>
            <w:r w:rsidRPr="006F1A3F">
              <w:rPr>
                <w:rFonts w:cs="Calibri"/>
                <w:i/>
                <w:sz w:val="22"/>
                <w:szCs w:val="22"/>
              </w:rPr>
              <w:t>Ajuga reptans</w:t>
            </w:r>
          </w:p>
        </w:tc>
        <w:tc>
          <w:tcPr>
            <w:tcW w:w="582" w:type="pct"/>
          </w:tcPr>
          <w:p w14:paraId="0DF3AFD8" w14:textId="77777777" w:rsidR="0080224E" w:rsidRPr="006F1A3F" w:rsidRDefault="0080224E">
            <w:pPr>
              <w:rPr>
                <w:rFonts w:cs="Calibri"/>
                <w:sz w:val="22"/>
                <w:szCs w:val="22"/>
              </w:rPr>
            </w:pPr>
            <w:r w:rsidRPr="006F1A3F">
              <w:rPr>
                <w:rFonts w:cs="Calibri"/>
                <w:sz w:val="22"/>
                <w:szCs w:val="22"/>
              </w:rPr>
              <w:t>Bugle weed</w:t>
            </w:r>
          </w:p>
        </w:tc>
        <w:tc>
          <w:tcPr>
            <w:tcW w:w="557" w:type="pct"/>
          </w:tcPr>
          <w:p w14:paraId="58ADA3E5" w14:textId="77777777" w:rsidR="0080224E" w:rsidRPr="006F1A3F" w:rsidRDefault="0080224E">
            <w:pPr>
              <w:rPr>
                <w:rFonts w:cs="Calibri"/>
                <w:sz w:val="22"/>
                <w:szCs w:val="22"/>
              </w:rPr>
            </w:pPr>
            <w:r w:rsidRPr="006F1A3F">
              <w:rPr>
                <w:rFonts w:cs="Calibri"/>
                <w:sz w:val="22"/>
                <w:szCs w:val="22"/>
              </w:rPr>
              <w:t>0.1 x 0.5 m</w:t>
            </w:r>
          </w:p>
        </w:tc>
        <w:tc>
          <w:tcPr>
            <w:tcW w:w="2336" w:type="pct"/>
          </w:tcPr>
          <w:p w14:paraId="18756B66" w14:textId="77777777" w:rsidR="0080224E" w:rsidRPr="006F1A3F" w:rsidRDefault="0080224E">
            <w:pPr>
              <w:ind w:right="113"/>
              <w:rPr>
                <w:rFonts w:cs="Calibri"/>
                <w:sz w:val="22"/>
                <w:szCs w:val="22"/>
              </w:rPr>
            </w:pPr>
            <w:r w:rsidRPr="006F1A3F">
              <w:rPr>
                <w:rFonts w:cs="Calibri"/>
                <w:sz w:val="22"/>
                <w:szCs w:val="22"/>
              </w:rPr>
              <w:t>Herbaceous spreader with purplish green leaves, blue flowers. Likes damp soil in sun/semi</w:t>
            </w:r>
            <w:r w:rsidR="00774A10" w:rsidRPr="006F1A3F">
              <w:rPr>
                <w:rFonts w:cs="Calibri"/>
                <w:sz w:val="22"/>
                <w:szCs w:val="22"/>
              </w:rPr>
              <w:t>-</w:t>
            </w:r>
            <w:r w:rsidRPr="006F1A3F">
              <w:rPr>
                <w:rFonts w:cs="Calibri"/>
                <w:sz w:val="22"/>
                <w:szCs w:val="22"/>
              </w:rPr>
              <w:t>shade.</w:t>
            </w:r>
          </w:p>
        </w:tc>
      </w:tr>
      <w:tr w:rsidR="0080224E" w:rsidRPr="00483975" w14:paraId="14BACE31" w14:textId="77777777" w:rsidTr="00035ECE">
        <w:trPr>
          <w:trHeight w:val="854"/>
          <w:jc w:val="center"/>
        </w:trPr>
        <w:tc>
          <w:tcPr>
            <w:tcW w:w="720" w:type="pct"/>
          </w:tcPr>
          <w:p w14:paraId="57B8217D" w14:textId="77777777" w:rsidR="0080224E" w:rsidRPr="006F1A3F" w:rsidRDefault="0080224E" w:rsidP="00681C19">
            <w:pPr>
              <w:rPr>
                <w:rFonts w:cs="Calibri"/>
                <w:sz w:val="22"/>
                <w:szCs w:val="22"/>
              </w:rPr>
            </w:pPr>
            <w:r w:rsidRPr="006F1A3F">
              <w:rPr>
                <w:rFonts w:cs="Calibri"/>
                <w:sz w:val="22"/>
                <w:szCs w:val="22"/>
              </w:rPr>
              <w:t>Groundcover</w:t>
            </w:r>
          </w:p>
        </w:tc>
        <w:tc>
          <w:tcPr>
            <w:tcW w:w="805" w:type="pct"/>
          </w:tcPr>
          <w:p w14:paraId="4DE98F40" w14:textId="77777777" w:rsidR="0080224E" w:rsidRPr="006F1A3F" w:rsidRDefault="0080224E" w:rsidP="00681C19">
            <w:pPr>
              <w:rPr>
                <w:rFonts w:cs="Calibri"/>
                <w:sz w:val="22"/>
                <w:szCs w:val="22"/>
              </w:rPr>
            </w:pPr>
            <w:r w:rsidRPr="006F1A3F">
              <w:rPr>
                <w:rFonts w:cs="Calibri"/>
                <w:i/>
                <w:sz w:val="22"/>
                <w:szCs w:val="22"/>
              </w:rPr>
              <w:t>Coprosma acerosa</w:t>
            </w:r>
            <w:r w:rsidRPr="006F1A3F">
              <w:rPr>
                <w:rFonts w:cs="Calibri"/>
                <w:sz w:val="22"/>
                <w:szCs w:val="22"/>
              </w:rPr>
              <w:t xml:space="preserve"> ‘Hawera’</w:t>
            </w:r>
          </w:p>
        </w:tc>
        <w:tc>
          <w:tcPr>
            <w:tcW w:w="582" w:type="pct"/>
          </w:tcPr>
          <w:p w14:paraId="14297819" w14:textId="77777777" w:rsidR="0080224E" w:rsidRPr="006F1A3F" w:rsidRDefault="0080224E" w:rsidP="00681C19">
            <w:pPr>
              <w:rPr>
                <w:rFonts w:cs="Calibri"/>
                <w:sz w:val="22"/>
                <w:szCs w:val="22"/>
              </w:rPr>
            </w:pPr>
            <w:r w:rsidRPr="006F1A3F">
              <w:rPr>
                <w:rFonts w:cs="Calibri"/>
                <w:sz w:val="22"/>
                <w:szCs w:val="22"/>
              </w:rPr>
              <w:t>Sand dune coprosma</w:t>
            </w:r>
          </w:p>
        </w:tc>
        <w:tc>
          <w:tcPr>
            <w:tcW w:w="557" w:type="pct"/>
          </w:tcPr>
          <w:p w14:paraId="15F11580" w14:textId="77777777" w:rsidR="0080224E" w:rsidRPr="006F1A3F" w:rsidRDefault="0080224E" w:rsidP="00681C19">
            <w:pPr>
              <w:rPr>
                <w:rFonts w:cs="Calibri"/>
                <w:sz w:val="22"/>
                <w:szCs w:val="22"/>
              </w:rPr>
            </w:pPr>
            <w:r w:rsidRPr="006F1A3F">
              <w:rPr>
                <w:rFonts w:cs="Calibri"/>
                <w:sz w:val="22"/>
                <w:szCs w:val="22"/>
              </w:rPr>
              <w:t>1.2 x 0.2 m</w:t>
            </w:r>
          </w:p>
        </w:tc>
        <w:tc>
          <w:tcPr>
            <w:tcW w:w="2336" w:type="pct"/>
          </w:tcPr>
          <w:p w14:paraId="5CD28EBD" w14:textId="77777777" w:rsidR="0080224E" w:rsidRPr="006F1A3F" w:rsidRDefault="0080224E" w:rsidP="00681C19">
            <w:pPr>
              <w:rPr>
                <w:rFonts w:cs="Calibri"/>
                <w:sz w:val="22"/>
                <w:szCs w:val="22"/>
              </w:rPr>
            </w:pPr>
            <w:r w:rsidRPr="006F1A3F">
              <w:rPr>
                <w:rFonts w:cs="Calibri"/>
                <w:sz w:val="22"/>
                <w:szCs w:val="22"/>
              </w:rPr>
              <w:t>Fine, dense mid-green foliage. Hardy and dependable. Prefers sunny site in average soil. Stands some foot traffic.</w:t>
            </w:r>
          </w:p>
        </w:tc>
      </w:tr>
      <w:tr w:rsidR="0080224E" w:rsidRPr="00483975" w14:paraId="7D3FFEB5" w14:textId="77777777" w:rsidTr="00035ECE">
        <w:trPr>
          <w:trHeight w:val="768"/>
          <w:jc w:val="center"/>
        </w:trPr>
        <w:tc>
          <w:tcPr>
            <w:tcW w:w="720" w:type="pct"/>
            <w:tcBorders>
              <w:bottom w:val="single" w:sz="12" w:space="0" w:color="auto"/>
            </w:tcBorders>
          </w:tcPr>
          <w:p w14:paraId="5D84E5FF" w14:textId="77777777" w:rsidR="0080224E" w:rsidRPr="006F1A3F" w:rsidRDefault="0080224E" w:rsidP="00681C19">
            <w:pPr>
              <w:rPr>
                <w:rFonts w:cs="Calibri"/>
                <w:sz w:val="22"/>
                <w:szCs w:val="22"/>
              </w:rPr>
            </w:pPr>
            <w:r w:rsidRPr="006F1A3F">
              <w:rPr>
                <w:rFonts w:cs="Calibri"/>
                <w:sz w:val="22"/>
                <w:szCs w:val="22"/>
              </w:rPr>
              <w:t>Groundcover</w:t>
            </w:r>
          </w:p>
        </w:tc>
        <w:tc>
          <w:tcPr>
            <w:tcW w:w="805" w:type="pct"/>
            <w:tcBorders>
              <w:bottom w:val="single" w:sz="12" w:space="0" w:color="auto"/>
            </w:tcBorders>
          </w:tcPr>
          <w:p w14:paraId="4E784A51" w14:textId="77777777" w:rsidR="0080224E" w:rsidRPr="006F1A3F" w:rsidRDefault="0080224E" w:rsidP="00681C19">
            <w:pPr>
              <w:rPr>
                <w:rFonts w:cs="Calibri"/>
                <w:i/>
                <w:sz w:val="22"/>
                <w:szCs w:val="22"/>
              </w:rPr>
            </w:pPr>
            <w:r w:rsidRPr="006F1A3F">
              <w:rPr>
                <w:rFonts w:cs="Calibri"/>
                <w:i/>
                <w:sz w:val="22"/>
                <w:szCs w:val="22"/>
              </w:rPr>
              <w:t>Microsorum pustulatum</w:t>
            </w:r>
          </w:p>
        </w:tc>
        <w:tc>
          <w:tcPr>
            <w:tcW w:w="582" w:type="pct"/>
            <w:tcBorders>
              <w:bottom w:val="single" w:sz="12" w:space="0" w:color="auto"/>
            </w:tcBorders>
          </w:tcPr>
          <w:p w14:paraId="77C7E7BB" w14:textId="77777777" w:rsidR="0080224E" w:rsidRPr="006F1A3F" w:rsidRDefault="0080224E" w:rsidP="00681C19">
            <w:pPr>
              <w:rPr>
                <w:rFonts w:cs="Calibri"/>
                <w:sz w:val="22"/>
                <w:szCs w:val="22"/>
              </w:rPr>
            </w:pPr>
            <w:r w:rsidRPr="006F1A3F">
              <w:rPr>
                <w:rFonts w:cs="Calibri"/>
                <w:sz w:val="22"/>
                <w:szCs w:val="22"/>
              </w:rPr>
              <w:t>Creeping rhizome fern</w:t>
            </w:r>
          </w:p>
        </w:tc>
        <w:tc>
          <w:tcPr>
            <w:tcW w:w="557" w:type="pct"/>
            <w:tcBorders>
              <w:bottom w:val="single" w:sz="12" w:space="0" w:color="auto"/>
            </w:tcBorders>
          </w:tcPr>
          <w:p w14:paraId="4B11D6C3" w14:textId="77777777" w:rsidR="0080224E" w:rsidRPr="006F1A3F" w:rsidRDefault="0080224E" w:rsidP="00681C19">
            <w:pPr>
              <w:rPr>
                <w:rFonts w:cs="Calibri"/>
                <w:sz w:val="22"/>
                <w:szCs w:val="22"/>
              </w:rPr>
            </w:pPr>
            <w:r w:rsidRPr="006F1A3F">
              <w:rPr>
                <w:rFonts w:cs="Calibri"/>
                <w:sz w:val="22"/>
                <w:szCs w:val="22"/>
              </w:rPr>
              <w:t>1.0 x 0.3 m</w:t>
            </w:r>
          </w:p>
        </w:tc>
        <w:tc>
          <w:tcPr>
            <w:tcW w:w="2336" w:type="pct"/>
            <w:tcBorders>
              <w:bottom w:val="single" w:sz="12" w:space="0" w:color="auto"/>
            </w:tcBorders>
          </w:tcPr>
          <w:p w14:paraId="0668CAFD" w14:textId="77777777" w:rsidR="0080224E" w:rsidRPr="006F1A3F" w:rsidRDefault="0080224E" w:rsidP="00F26209">
            <w:pPr>
              <w:rPr>
                <w:rFonts w:cs="Calibri"/>
                <w:sz w:val="22"/>
                <w:szCs w:val="22"/>
              </w:rPr>
            </w:pPr>
            <w:r w:rsidRPr="006F1A3F">
              <w:rPr>
                <w:rFonts w:cs="Calibri"/>
                <w:sz w:val="22"/>
                <w:szCs w:val="22"/>
              </w:rPr>
              <w:t>Shiny green fern foliage will slowly creep to cover ground. Prefers well-drained soils in shade or semi</w:t>
            </w:r>
            <w:r w:rsidR="00F26209" w:rsidRPr="006F1A3F">
              <w:rPr>
                <w:rFonts w:cs="Calibri"/>
                <w:sz w:val="22"/>
                <w:szCs w:val="22"/>
              </w:rPr>
              <w:t>-</w:t>
            </w:r>
            <w:r w:rsidRPr="006F1A3F">
              <w:rPr>
                <w:rFonts w:cs="Calibri"/>
                <w:sz w:val="22"/>
                <w:szCs w:val="22"/>
              </w:rPr>
              <w:t xml:space="preserve">shade. </w:t>
            </w:r>
          </w:p>
        </w:tc>
      </w:tr>
      <w:tr w:rsidR="0080224E" w:rsidRPr="00483975" w14:paraId="1158DC21" w14:textId="77777777" w:rsidTr="00035ECE">
        <w:trPr>
          <w:trHeight w:val="865"/>
          <w:jc w:val="center"/>
        </w:trPr>
        <w:tc>
          <w:tcPr>
            <w:tcW w:w="720" w:type="pct"/>
            <w:tcBorders>
              <w:top w:val="single" w:sz="12" w:space="0" w:color="auto"/>
            </w:tcBorders>
          </w:tcPr>
          <w:p w14:paraId="1B1B6BCE" w14:textId="77777777" w:rsidR="0080224E" w:rsidRPr="006F1A3F" w:rsidRDefault="0080224E" w:rsidP="00681C19">
            <w:pPr>
              <w:rPr>
                <w:rFonts w:cs="Calibri"/>
                <w:sz w:val="22"/>
                <w:szCs w:val="22"/>
              </w:rPr>
            </w:pPr>
            <w:r w:rsidRPr="006F1A3F">
              <w:rPr>
                <w:rFonts w:cs="Calibri"/>
                <w:sz w:val="22"/>
                <w:szCs w:val="22"/>
              </w:rPr>
              <w:t xml:space="preserve">Small shrub </w:t>
            </w:r>
          </w:p>
          <w:p w14:paraId="06036FAB" w14:textId="77777777" w:rsidR="0080224E" w:rsidRPr="006F1A3F" w:rsidRDefault="0080224E" w:rsidP="00681C19">
            <w:pPr>
              <w:rPr>
                <w:rFonts w:cs="Calibri"/>
                <w:sz w:val="22"/>
                <w:szCs w:val="22"/>
              </w:rPr>
            </w:pPr>
          </w:p>
        </w:tc>
        <w:tc>
          <w:tcPr>
            <w:tcW w:w="805" w:type="pct"/>
            <w:tcBorders>
              <w:top w:val="single" w:sz="12" w:space="0" w:color="auto"/>
            </w:tcBorders>
          </w:tcPr>
          <w:p w14:paraId="4CDF9E94" w14:textId="77777777" w:rsidR="0080224E" w:rsidRPr="006F1A3F" w:rsidRDefault="0080224E" w:rsidP="00681C19">
            <w:pPr>
              <w:rPr>
                <w:rFonts w:cs="Calibri"/>
                <w:i/>
                <w:sz w:val="22"/>
                <w:szCs w:val="22"/>
              </w:rPr>
            </w:pPr>
            <w:r w:rsidRPr="006F1A3F">
              <w:rPr>
                <w:rFonts w:cs="Calibri"/>
                <w:i/>
                <w:sz w:val="22"/>
                <w:szCs w:val="22"/>
              </w:rPr>
              <w:t>Hebe odora</w:t>
            </w:r>
          </w:p>
        </w:tc>
        <w:tc>
          <w:tcPr>
            <w:tcW w:w="582" w:type="pct"/>
            <w:tcBorders>
              <w:top w:val="single" w:sz="12" w:space="0" w:color="auto"/>
            </w:tcBorders>
          </w:tcPr>
          <w:p w14:paraId="39D37B18" w14:textId="77777777" w:rsidR="0080224E" w:rsidRPr="006F1A3F" w:rsidRDefault="0080224E" w:rsidP="00681C19">
            <w:pPr>
              <w:rPr>
                <w:rFonts w:cs="Calibri"/>
                <w:sz w:val="22"/>
                <w:szCs w:val="22"/>
              </w:rPr>
            </w:pPr>
            <w:r w:rsidRPr="006F1A3F">
              <w:rPr>
                <w:rFonts w:cs="Calibri"/>
                <w:sz w:val="22"/>
                <w:szCs w:val="22"/>
              </w:rPr>
              <w:t>Boxwood hebe</w:t>
            </w:r>
          </w:p>
        </w:tc>
        <w:tc>
          <w:tcPr>
            <w:tcW w:w="557" w:type="pct"/>
            <w:tcBorders>
              <w:top w:val="single" w:sz="12" w:space="0" w:color="auto"/>
            </w:tcBorders>
          </w:tcPr>
          <w:p w14:paraId="01260DB5" w14:textId="77777777" w:rsidR="0080224E" w:rsidRPr="006F1A3F" w:rsidRDefault="0080224E" w:rsidP="00681C19">
            <w:pPr>
              <w:rPr>
                <w:rFonts w:cs="Calibri"/>
                <w:sz w:val="22"/>
                <w:szCs w:val="22"/>
              </w:rPr>
            </w:pPr>
            <w:r w:rsidRPr="006F1A3F">
              <w:rPr>
                <w:rFonts w:cs="Calibri"/>
                <w:sz w:val="22"/>
                <w:szCs w:val="22"/>
              </w:rPr>
              <w:t>1 x 1 m</w:t>
            </w:r>
          </w:p>
        </w:tc>
        <w:tc>
          <w:tcPr>
            <w:tcW w:w="2336" w:type="pct"/>
            <w:tcBorders>
              <w:top w:val="single" w:sz="12" w:space="0" w:color="auto"/>
            </w:tcBorders>
          </w:tcPr>
          <w:p w14:paraId="2BE87EE5" w14:textId="77777777" w:rsidR="0080224E" w:rsidRPr="006F1A3F" w:rsidRDefault="0080224E" w:rsidP="00681C19">
            <w:pPr>
              <w:rPr>
                <w:rFonts w:cs="Calibri"/>
                <w:sz w:val="22"/>
                <w:szCs w:val="22"/>
              </w:rPr>
            </w:pPr>
            <w:r w:rsidRPr="006F1A3F">
              <w:rPr>
                <w:rFonts w:cs="Calibri"/>
                <w:sz w:val="22"/>
                <w:szCs w:val="22"/>
              </w:rPr>
              <w:t xml:space="preserve">Dense, bright green foliage, small white flowers October to March. Frost-hardy. Prefers full sun, in any soil not waterlogged. </w:t>
            </w:r>
          </w:p>
        </w:tc>
      </w:tr>
      <w:tr w:rsidR="0080224E" w:rsidRPr="00483975" w14:paraId="486BA588" w14:textId="77777777" w:rsidTr="00035ECE">
        <w:trPr>
          <w:trHeight w:val="1076"/>
          <w:jc w:val="center"/>
        </w:trPr>
        <w:tc>
          <w:tcPr>
            <w:tcW w:w="720" w:type="pct"/>
          </w:tcPr>
          <w:p w14:paraId="1901A12A" w14:textId="77777777" w:rsidR="0080224E" w:rsidRPr="006F1A3F" w:rsidRDefault="0080224E" w:rsidP="00681C19">
            <w:pPr>
              <w:rPr>
                <w:rFonts w:cs="Calibri"/>
                <w:sz w:val="22"/>
                <w:szCs w:val="22"/>
              </w:rPr>
            </w:pPr>
            <w:r w:rsidRPr="006F1A3F">
              <w:rPr>
                <w:rFonts w:cs="Calibri"/>
                <w:sz w:val="22"/>
                <w:szCs w:val="22"/>
              </w:rPr>
              <w:t xml:space="preserve">Small shrub </w:t>
            </w:r>
          </w:p>
          <w:p w14:paraId="6E9088CE" w14:textId="77777777" w:rsidR="0080224E" w:rsidRPr="006F1A3F" w:rsidRDefault="0080224E" w:rsidP="00681C19">
            <w:pPr>
              <w:rPr>
                <w:rFonts w:cs="Calibri"/>
                <w:sz w:val="22"/>
                <w:szCs w:val="22"/>
              </w:rPr>
            </w:pPr>
          </w:p>
        </w:tc>
        <w:tc>
          <w:tcPr>
            <w:tcW w:w="805" w:type="pct"/>
          </w:tcPr>
          <w:p w14:paraId="39DD4667" w14:textId="77777777" w:rsidR="0080224E" w:rsidRPr="006F1A3F" w:rsidRDefault="0080224E" w:rsidP="00681C19">
            <w:pPr>
              <w:rPr>
                <w:rFonts w:cs="Calibri"/>
                <w:i/>
                <w:sz w:val="22"/>
                <w:szCs w:val="22"/>
              </w:rPr>
            </w:pPr>
            <w:r w:rsidRPr="006F1A3F">
              <w:rPr>
                <w:rFonts w:cs="Calibri"/>
                <w:i/>
                <w:sz w:val="22"/>
                <w:szCs w:val="22"/>
              </w:rPr>
              <w:t>Sarcococca ruscifloia</w:t>
            </w:r>
          </w:p>
        </w:tc>
        <w:tc>
          <w:tcPr>
            <w:tcW w:w="582" w:type="pct"/>
          </w:tcPr>
          <w:p w14:paraId="78E2AD83" w14:textId="77777777" w:rsidR="0080224E" w:rsidRPr="006F1A3F" w:rsidRDefault="0080224E" w:rsidP="00681C19">
            <w:pPr>
              <w:rPr>
                <w:rFonts w:cs="Calibri"/>
                <w:sz w:val="22"/>
                <w:szCs w:val="22"/>
              </w:rPr>
            </w:pPr>
            <w:r w:rsidRPr="006F1A3F">
              <w:rPr>
                <w:rFonts w:cs="Calibri"/>
                <w:sz w:val="22"/>
                <w:szCs w:val="22"/>
              </w:rPr>
              <w:t>Fragrant sweet box</w:t>
            </w:r>
          </w:p>
        </w:tc>
        <w:tc>
          <w:tcPr>
            <w:tcW w:w="557" w:type="pct"/>
          </w:tcPr>
          <w:p w14:paraId="2B278176" w14:textId="77777777" w:rsidR="0080224E" w:rsidRPr="006F1A3F" w:rsidRDefault="0080224E" w:rsidP="00681C19">
            <w:pPr>
              <w:rPr>
                <w:rFonts w:cs="Calibri"/>
                <w:sz w:val="22"/>
                <w:szCs w:val="22"/>
              </w:rPr>
            </w:pPr>
            <w:r w:rsidRPr="006F1A3F">
              <w:rPr>
                <w:rFonts w:cs="Calibri"/>
                <w:sz w:val="22"/>
                <w:szCs w:val="22"/>
              </w:rPr>
              <w:t>1 x 1 m</w:t>
            </w:r>
          </w:p>
        </w:tc>
        <w:tc>
          <w:tcPr>
            <w:tcW w:w="2336" w:type="pct"/>
          </w:tcPr>
          <w:p w14:paraId="259E63E9" w14:textId="77777777" w:rsidR="0080224E" w:rsidRPr="006F1A3F" w:rsidRDefault="0080224E" w:rsidP="00681C19">
            <w:pPr>
              <w:rPr>
                <w:rFonts w:cs="Calibri"/>
                <w:sz w:val="22"/>
                <w:szCs w:val="22"/>
              </w:rPr>
            </w:pPr>
            <w:r w:rsidRPr="006F1A3F">
              <w:rPr>
                <w:rFonts w:cs="Calibri"/>
                <w:sz w:val="22"/>
                <w:szCs w:val="22"/>
              </w:rPr>
              <w:t xml:space="preserve">Hardy, dependable shrub with fragrant flowers in winter, followed by red berries in spring, turning black in summer. Prefers fertile soil not soggy or dry. Tolerates deep shade. </w:t>
            </w:r>
          </w:p>
        </w:tc>
      </w:tr>
      <w:tr w:rsidR="0080224E" w:rsidRPr="00483975" w14:paraId="173DBBE4" w14:textId="77777777" w:rsidTr="00035ECE">
        <w:trPr>
          <w:trHeight w:val="1076"/>
          <w:jc w:val="center"/>
        </w:trPr>
        <w:tc>
          <w:tcPr>
            <w:tcW w:w="720" w:type="pct"/>
          </w:tcPr>
          <w:p w14:paraId="64BA1B9C" w14:textId="77777777" w:rsidR="0080224E" w:rsidRPr="006F1A3F" w:rsidRDefault="0080224E" w:rsidP="00681C19">
            <w:pPr>
              <w:rPr>
                <w:rFonts w:cs="Calibri"/>
                <w:sz w:val="22"/>
                <w:szCs w:val="22"/>
              </w:rPr>
            </w:pPr>
            <w:r w:rsidRPr="006F1A3F">
              <w:rPr>
                <w:rFonts w:cs="Calibri"/>
                <w:sz w:val="22"/>
                <w:szCs w:val="22"/>
              </w:rPr>
              <w:t xml:space="preserve">Small shrub </w:t>
            </w:r>
          </w:p>
          <w:p w14:paraId="52C21B45" w14:textId="77777777" w:rsidR="0080224E" w:rsidRPr="006F1A3F" w:rsidRDefault="0080224E" w:rsidP="00681C19">
            <w:pPr>
              <w:rPr>
                <w:rFonts w:cs="Calibri"/>
                <w:sz w:val="22"/>
                <w:szCs w:val="22"/>
              </w:rPr>
            </w:pPr>
          </w:p>
        </w:tc>
        <w:tc>
          <w:tcPr>
            <w:tcW w:w="805" w:type="pct"/>
          </w:tcPr>
          <w:p w14:paraId="7B9CF99C" w14:textId="77777777" w:rsidR="0080224E" w:rsidRPr="006F1A3F" w:rsidRDefault="0080224E" w:rsidP="00681C19">
            <w:pPr>
              <w:rPr>
                <w:rFonts w:cs="Calibri"/>
                <w:sz w:val="22"/>
                <w:szCs w:val="22"/>
              </w:rPr>
            </w:pPr>
            <w:r w:rsidRPr="006F1A3F">
              <w:rPr>
                <w:rFonts w:cs="Calibri"/>
                <w:i/>
                <w:sz w:val="22"/>
                <w:szCs w:val="22"/>
              </w:rPr>
              <w:t>Azalea indica</w:t>
            </w:r>
            <w:r w:rsidRPr="006F1A3F">
              <w:rPr>
                <w:rFonts w:cs="Calibri"/>
                <w:sz w:val="22"/>
                <w:szCs w:val="22"/>
              </w:rPr>
              <w:t xml:space="preserve"> ‘Apple Blossom’</w:t>
            </w:r>
          </w:p>
        </w:tc>
        <w:tc>
          <w:tcPr>
            <w:tcW w:w="582" w:type="pct"/>
          </w:tcPr>
          <w:p w14:paraId="5020C3D1" w14:textId="77777777" w:rsidR="0080224E" w:rsidRPr="006F1A3F" w:rsidRDefault="0080224E" w:rsidP="00681C19">
            <w:pPr>
              <w:rPr>
                <w:rFonts w:cs="Calibri"/>
                <w:sz w:val="22"/>
                <w:szCs w:val="22"/>
              </w:rPr>
            </w:pPr>
            <w:r w:rsidRPr="006F1A3F">
              <w:rPr>
                <w:rFonts w:cs="Calibri"/>
                <w:sz w:val="22"/>
                <w:szCs w:val="22"/>
              </w:rPr>
              <w:t>Evergreen azalea</w:t>
            </w:r>
          </w:p>
        </w:tc>
        <w:tc>
          <w:tcPr>
            <w:tcW w:w="557" w:type="pct"/>
          </w:tcPr>
          <w:p w14:paraId="1405035E" w14:textId="77777777" w:rsidR="0080224E" w:rsidRPr="006F1A3F" w:rsidRDefault="0080224E" w:rsidP="00681C19">
            <w:pPr>
              <w:rPr>
                <w:rFonts w:cs="Calibri"/>
                <w:sz w:val="22"/>
                <w:szCs w:val="22"/>
              </w:rPr>
            </w:pPr>
            <w:r w:rsidRPr="006F1A3F">
              <w:rPr>
                <w:rFonts w:cs="Calibri"/>
                <w:sz w:val="22"/>
                <w:szCs w:val="22"/>
              </w:rPr>
              <w:t>1 x 1 m</w:t>
            </w:r>
          </w:p>
        </w:tc>
        <w:tc>
          <w:tcPr>
            <w:tcW w:w="2336" w:type="pct"/>
          </w:tcPr>
          <w:p w14:paraId="1F5EE9D8" w14:textId="77777777" w:rsidR="0080224E" w:rsidRPr="006F1A3F" w:rsidRDefault="0080224E" w:rsidP="00681C19">
            <w:pPr>
              <w:rPr>
                <w:rFonts w:cs="Calibri"/>
                <w:sz w:val="22"/>
                <w:szCs w:val="22"/>
              </w:rPr>
            </w:pPr>
            <w:r w:rsidRPr="006F1A3F">
              <w:rPr>
                <w:rFonts w:cs="Calibri"/>
                <w:sz w:val="22"/>
                <w:szCs w:val="22"/>
              </w:rPr>
              <w:t>Fresh green foliage in spring/summer, turning bronze tones in winter.</w:t>
            </w:r>
            <w:r w:rsidR="009E07BE" w:rsidRPr="006F1A3F">
              <w:rPr>
                <w:rFonts w:cs="Calibri"/>
                <w:sz w:val="22"/>
                <w:szCs w:val="22"/>
              </w:rPr>
              <w:t xml:space="preserve"> White/pink flowers in spring. </w:t>
            </w:r>
            <w:r w:rsidRPr="006F1A3F">
              <w:rPr>
                <w:rFonts w:cs="Calibri"/>
                <w:sz w:val="22"/>
                <w:szCs w:val="22"/>
              </w:rPr>
              <w:t>Prefers a light, well-drained lime-free soil in semi-shade.</w:t>
            </w:r>
          </w:p>
        </w:tc>
      </w:tr>
      <w:tr w:rsidR="0080224E" w:rsidRPr="00483975" w14:paraId="50C5DC12" w14:textId="77777777" w:rsidTr="00035ECE">
        <w:trPr>
          <w:trHeight w:val="1058"/>
          <w:jc w:val="center"/>
        </w:trPr>
        <w:tc>
          <w:tcPr>
            <w:tcW w:w="720" w:type="pct"/>
          </w:tcPr>
          <w:p w14:paraId="365DEB0D" w14:textId="77777777" w:rsidR="0080224E" w:rsidRPr="006F1A3F" w:rsidRDefault="0080224E" w:rsidP="00681C19">
            <w:pPr>
              <w:rPr>
                <w:rFonts w:cs="Calibri"/>
                <w:sz w:val="22"/>
                <w:szCs w:val="22"/>
              </w:rPr>
            </w:pPr>
            <w:r w:rsidRPr="006F1A3F">
              <w:rPr>
                <w:rFonts w:cs="Calibri"/>
                <w:sz w:val="22"/>
                <w:szCs w:val="22"/>
              </w:rPr>
              <w:t xml:space="preserve">Small shrub </w:t>
            </w:r>
          </w:p>
          <w:p w14:paraId="4C0F27AA" w14:textId="77777777" w:rsidR="0080224E" w:rsidRPr="006F1A3F" w:rsidRDefault="0080224E" w:rsidP="00681C19">
            <w:pPr>
              <w:rPr>
                <w:rFonts w:cs="Calibri"/>
                <w:sz w:val="22"/>
                <w:szCs w:val="22"/>
              </w:rPr>
            </w:pPr>
          </w:p>
        </w:tc>
        <w:tc>
          <w:tcPr>
            <w:tcW w:w="805" w:type="pct"/>
          </w:tcPr>
          <w:p w14:paraId="7C718BB5" w14:textId="77777777" w:rsidR="0080224E" w:rsidRPr="006F1A3F" w:rsidRDefault="0080224E" w:rsidP="00681C19">
            <w:pPr>
              <w:rPr>
                <w:rFonts w:cs="Calibri"/>
                <w:sz w:val="22"/>
                <w:szCs w:val="22"/>
              </w:rPr>
            </w:pPr>
            <w:r w:rsidRPr="006F1A3F">
              <w:rPr>
                <w:rFonts w:cs="Calibri"/>
                <w:i/>
                <w:sz w:val="22"/>
                <w:szCs w:val="22"/>
              </w:rPr>
              <w:t>Leptospermum scoparium</w:t>
            </w:r>
            <w:r w:rsidRPr="006F1A3F">
              <w:rPr>
                <w:rFonts w:cs="Calibri"/>
                <w:sz w:val="22"/>
                <w:szCs w:val="22"/>
              </w:rPr>
              <w:t xml:space="preserve"> ‘Winter Cheer’</w:t>
            </w:r>
          </w:p>
        </w:tc>
        <w:tc>
          <w:tcPr>
            <w:tcW w:w="582" w:type="pct"/>
          </w:tcPr>
          <w:p w14:paraId="2B098EA0" w14:textId="77777777" w:rsidR="0080224E" w:rsidRPr="006F1A3F" w:rsidRDefault="0080224E" w:rsidP="00681C19">
            <w:pPr>
              <w:rPr>
                <w:rFonts w:cs="Calibri"/>
                <w:sz w:val="22"/>
                <w:szCs w:val="22"/>
              </w:rPr>
            </w:pPr>
            <w:r w:rsidRPr="006F1A3F">
              <w:rPr>
                <w:rFonts w:cs="Calibri"/>
                <w:sz w:val="22"/>
                <w:szCs w:val="22"/>
              </w:rPr>
              <w:t>Winter Cheer flowering manuka</w:t>
            </w:r>
          </w:p>
        </w:tc>
        <w:tc>
          <w:tcPr>
            <w:tcW w:w="557" w:type="pct"/>
          </w:tcPr>
          <w:p w14:paraId="28B14AF2" w14:textId="77777777" w:rsidR="0080224E" w:rsidRPr="006F1A3F" w:rsidRDefault="0080224E" w:rsidP="00681C19">
            <w:pPr>
              <w:rPr>
                <w:rFonts w:cs="Calibri"/>
                <w:sz w:val="22"/>
                <w:szCs w:val="22"/>
              </w:rPr>
            </w:pPr>
            <w:r w:rsidRPr="006F1A3F">
              <w:rPr>
                <w:rFonts w:cs="Calibri"/>
                <w:sz w:val="22"/>
                <w:szCs w:val="22"/>
              </w:rPr>
              <w:t>1.5 x 1.5 m</w:t>
            </w:r>
          </w:p>
        </w:tc>
        <w:tc>
          <w:tcPr>
            <w:tcW w:w="2336" w:type="pct"/>
          </w:tcPr>
          <w:p w14:paraId="3494EFF2" w14:textId="77777777" w:rsidR="0080224E" w:rsidRPr="006F1A3F" w:rsidRDefault="0080224E" w:rsidP="00122DB7">
            <w:pPr>
              <w:rPr>
                <w:rFonts w:cs="Calibri"/>
                <w:sz w:val="22"/>
                <w:szCs w:val="22"/>
              </w:rPr>
            </w:pPr>
            <w:r w:rsidRPr="006F1A3F">
              <w:rPr>
                <w:rFonts w:cs="Calibri"/>
                <w:sz w:val="22"/>
                <w:szCs w:val="22"/>
              </w:rPr>
              <w:t>Hardy shrub with reddish foliage and bright red flowers in winter/early spring. Best in a sunny position. Tolerates damp to dry soil and exposure to wind.</w:t>
            </w:r>
          </w:p>
        </w:tc>
      </w:tr>
      <w:tr w:rsidR="0080224E" w:rsidRPr="00483975" w14:paraId="5A58775A" w14:textId="77777777" w:rsidTr="00035ECE">
        <w:trPr>
          <w:trHeight w:val="1076"/>
          <w:jc w:val="center"/>
        </w:trPr>
        <w:tc>
          <w:tcPr>
            <w:tcW w:w="720" w:type="pct"/>
            <w:tcBorders>
              <w:bottom w:val="single" w:sz="12" w:space="0" w:color="auto"/>
            </w:tcBorders>
          </w:tcPr>
          <w:p w14:paraId="5198917A" w14:textId="77777777" w:rsidR="0080224E" w:rsidRPr="006F1A3F" w:rsidRDefault="0080224E" w:rsidP="00681C19">
            <w:pPr>
              <w:rPr>
                <w:rFonts w:cs="Calibri"/>
                <w:sz w:val="22"/>
                <w:szCs w:val="22"/>
              </w:rPr>
            </w:pPr>
            <w:r w:rsidRPr="006F1A3F">
              <w:rPr>
                <w:rFonts w:cs="Calibri"/>
                <w:sz w:val="22"/>
                <w:szCs w:val="22"/>
              </w:rPr>
              <w:t>Small shrub</w:t>
            </w:r>
          </w:p>
          <w:p w14:paraId="6511E796" w14:textId="77777777" w:rsidR="0080224E" w:rsidRPr="006F1A3F" w:rsidRDefault="0080224E" w:rsidP="00681C19">
            <w:pPr>
              <w:rPr>
                <w:rFonts w:cs="Calibri"/>
                <w:sz w:val="22"/>
                <w:szCs w:val="22"/>
              </w:rPr>
            </w:pPr>
          </w:p>
        </w:tc>
        <w:tc>
          <w:tcPr>
            <w:tcW w:w="805" w:type="pct"/>
            <w:tcBorders>
              <w:bottom w:val="single" w:sz="12" w:space="0" w:color="auto"/>
            </w:tcBorders>
          </w:tcPr>
          <w:p w14:paraId="7AEE3F67" w14:textId="77777777" w:rsidR="0080224E" w:rsidRPr="006F1A3F" w:rsidRDefault="0080224E" w:rsidP="00681C19">
            <w:pPr>
              <w:rPr>
                <w:rFonts w:cs="Calibri"/>
                <w:sz w:val="22"/>
                <w:szCs w:val="22"/>
              </w:rPr>
            </w:pPr>
            <w:r w:rsidRPr="006F1A3F">
              <w:rPr>
                <w:rFonts w:cs="Calibri"/>
                <w:i/>
                <w:sz w:val="22"/>
                <w:szCs w:val="22"/>
              </w:rPr>
              <w:t>Astelia chathamica</w:t>
            </w:r>
            <w:r w:rsidRPr="006F1A3F">
              <w:rPr>
                <w:rFonts w:cs="Calibri"/>
                <w:sz w:val="22"/>
                <w:szCs w:val="22"/>
              </w:rPr>
              <w:t xml:space="preserve"> ‘Silver Spear’</w:t>
            </w:r>
          </w:p>
        </w:tc>
        <w:tc>
          <w:tcPr>
            <w:tcW w:w="582" w:type="pct"/>
            <w:tcBorders>
              <w:bottom w:val="single" w:sz="12" w:space="0" w:color="auto"/>
            </w:tcBorders>
          </w:tcPr>
          <w:p w14:paraId="2103516C" w14:textId="77777777" w:rsidR="0080224E" w:rsidRPr="006F1A3F" w:rsidRDefault="0080224E" w:rsidP="00681C19">
            <w:pPr>
              <w:rPr>
                <w:rFonts w:cs="Calibri"/>
                <w:sz w:val="22"/>
                <w:szCs w:val="22"/>
              </w:rPr>
            </w:pPr>
            <w:r w:rsidRPr="006F1A3F">
              <w:rPr>
                <w:rFonts w:cs="Calibri"/>
                <w:sz w:val="22"/>
                <w:szCs w:val="22"/>
              </w:rPr>
              <w:t>Silver spear</w:t>
            </w:r>
          </w:p>
        </w:tc>
        <w:tc>
          <w:tcPr>
            <w:tcW w:w="557" w:type="pct"/>
            <w:tcBorders>
              <w:bottom w:val="single" w:sz="12" w:space="0" w:color="auto"/>
            </w:tcBorders>
          </w:tcPr>
          <w:p w14:paraId="17577195" w14:textId="77777777" w:rsidR="0080224E" w:rsidRPr="006F1A3F" w:rsidRDefault="0080224E" w:rsidP="00681C19">
            <w:pPr>
              <w:rPr>
                <w:rFonts w:cs="Calibri"/>
                <w:sz w:val="22"/>
                <w:szCs w:val="22"/>
              </w:rPr>
            </w:pPr>
            <w:r w:rsidRPr="006F1A3F">
              <w:rPr>
                <w:rFonts w:cs="Calibri"/>
                <w:sz w:val="22"/>
                <w:szCs w:val="22"/>
              </w:rPr>
              <w:t>1.2 x 1.2 m</w:t>
            </w:r>
          </w:p>
        </w:tc>
        <w:tc>
          <w:tcPr>
            <w:tcW w:w="2336" w:type="pct"/>
            <w:tcBorders>
              <w:bottom w:val="single" w:sz="12" w:space="0" w:color="auto"/>
            </w:tcBorders>
          </w:tcPr>
          <w:p w14:paraId="10AD1056" w14:textId="77777777" w:rsidR="0080224E" w:rsidRPr="006F1A3F" w:rsidRDefault="0080224E" w:rsidP="00681C19">
            <w:pPr>
              <w:rPr>
                <w:rFonts w:cs="Calibri"/>
                <w:sz w:val="22"/>
                <w:szCs w:val="22"/>
              </w:rPr>
            </w:pPr>
            <w:r w:rsidRPr="006F1A3F">
              <w:rPr>
                <w:rFonts w:cs="Calibri"/>
                <w:sz w:val="22"/>
                <w:szCs w:val="22"/>
              </w:rPr>
              <w:t xml:space="preserve">A bold, flax-like plant with silver/green foliage in shade, turning bright silver in full sun. Prefers semi-shade, but tolerates sun or shade, in average to dry soil. </w:t>
            </w:r>
          </w:p>
        </w:tc>
      </w:tr>
      <w:tr w:rsidR="0080224E" w:rsidRPr="00483975" w14:paraId="767B576D" w14:textId="77777777" w:rsidTr="00035ECE">
        <w:trPr>
          <w:trHeight w:val="1310"/>
          <w:jc w:val="center"/>
        </w:trPr>
        <w:tc>
          <w:tcPr>
            <w:tcW w:w="720" w:type="pct"/>
            <w:tcBorders>
              <w:top w:val="single" w:sz="12" w:space="0" w:color="auto"/>
            </w:tcBorders>
          </w:tcPr>
          <w:p w14:paraId="0EE795CF" w14:textId="77777777" w:rsidR="0080224E" w:rsidRPr="006F1A3F" w:rsidRDefault="0080224E" w:rsidP="00681C19">
            <w:pPr>
              <w:rPr>
                <w:rFonts w:cs="Calibri"/>
                <w:sz w:val="22"/>
                <w:szCs w:val="22"/>
              </w:rPr>
            </w:pPr>
            <w:r w:rsidRPr="006F1A3F">
              <w:rPr>
                <w:rFonts w:cs="Calibri"/>
                <w:sz w:val="22"/>
                <w:szCs w:val="22"/>
              </w:rPr>
              <w:t xml:space="preserve">Large shrub/ small tree </w:t>
            </w:r>
          </w:p>
          <w:p w14:paraId="656ADF11" w14:textId="77777777" w:rsidR="0080224E" w:rsidRPr="006F1A3F" w:rsidRDefault="0080224E" w:rsidP="00681C19">
            <w:pPr>
              <w:rPr>
                <w:rFonts w:cs="Calibri"/>
                <w:sz w:val="22"/>
                <w:szCs w:val="22"/>
              </w:rPr>
            </w:pPr>
          </w:p>
        </w:tc>
        <w:tc>
          <w:tcPr>
            <w:tcW w:w="805" w:type="pct"/>
            <w:tcBorders>
              <w:top w:val="single" w:sz="12" w:space="0" w:color="auto"/>
            </w:tcBorders>
          </w:tcPr>
          <w:p w14:paraId="4FFC8A35" w14:textId="77777777" w:rsidR="0080224E" w:rsidRPr="006F1A3F" w:rsidRDefault="0080224E" w:rsidP="00681C19">
            <w:pPr>
              <w:rPr>
                <w:rFonts w:cs="Calibri"/>
                <w:sz w:val="22"/>
                <w:szCs w:val="22"/>
              </w:rPr>
            </w:pPr>
            <w:r w:rsidRPr="006F1A3F">
              <w:rPr>
                <w:rFonts w:cs="Calibri"/>
                <w:i/>
                <w:sz w:val="22"/>
                <w:szCs w:val="22"/>
              </w:rPr>
              <w:t>Sophora microphylla</w:t>
            </w:r>
            <w:r w:rsidRPr="006F1A3F">
              <w:rPr>
                <w:rFonts w:cs="Calibri"/>
                <w:sz w:val="22"/>
                <w:szCs w:val="22"/>
              </w:rPr>
              <w:t xml:space="preserve"> </w:t>
            </w:r>
            <w:proofErr w:type="gramStart"/>
            <w:r w:rsidRPr="006F1A3F">
              <w:rPr>
                <w:rFonts w:cs="Calibri"/>
                <w:sz w:val="22"/>
                <w:szCs w:val="22"/>
              </w:rPr>
              <w:t>var.</w:t>
            </w:r>
            <w:r w:rsidRPr="006F1A3F">
              <w:rPr>
                <w:rFonts w:cs="Calibri"/>
                <w:i/>
                <w:sz w:val="22"/>
                <w:szCs w:val="22"/>
              </w:rPr>
              <w:t>fulvida</w:t>
            </w:r>
            <w:proofErr w:type="gramEnd"/>
          </w:p>
        </w:tc>
        <w:tc>
          <w:tcPr>
            <w:tcW w:w="582" w:type="pct"/>
            <w:tcBorders>
              <w:top w:val="single" w:sz="12" w:space="0" w:color="auto"/>
            </w:tcBorders>
          </w:tcPr>
          <w:p w14:paraId="264EF6D6" w14:textId="77777777" w:rsidR="0080224E" w:rsidRPr="006F1A3F" w:rsidRDefault="0080224E" w:rsidP="00681C19">
            <w:pPr>
              <w:rPr>
                <w:rFonts w:cs="Calibri"/>
                <w:sz w:val="22"/>
                <w:szCs w:val="22"/>
              </w:rPr>
            </w:pPr>
            <w:r w:rsidRPr="006F1A3F">
              <w:rPr>
                <w:rFonts w:cs="Calibri"/>
                <w:sz w:val="22"/>
                <w:szCs w:val="22"/>
              </w:rPr>
              <w:t>Small</w:t>
            </w:r>
            <w:r w:rsidR="00774A10" w:rsidRPr="006F1A3F">
              <w:rPr>
                <w:rFonts w:cs="Calibri"/>
                <w:sz w:val="22"/>
                <w:szCs w:val="22"/>
              </w:rPr>
              <w:t>-</w:t>
            </w:r>
            <w:r w:rsidRPr="006F1A3F">
              <w:rPr>
                <w:rFonts w:cs="Calibri"/>
                <w:sz w:val="22"/>
                <w:szCs w:val="22"/>
              </w:rPr>
              <w:t>leaved kowhai</w:t>
            </w:r>
          </w:p>
        </w:tc>
        <w:tc>
          <w:tcPr>
            <w:tcW w:w="557" w:type="pct"/>
            <w:tcBorders>
              <w:top w:val="single" w:sz="12" w:space="0" w:color="auto"/>
            </w:tcBorders>
          </w:tcPr>
          <w:p w14:paraId="3E603294" w14:textId="77777777" w:rsidR="0080224E" w:rsidRPr="006F1A3F" w:rsidRDefault="0080224E" w:rsidP="00681C19">
            <w:pPr>
              <w:rPr>
                <w:rFonts w:cs="Calibri"/>
                <w:sz w:val="22"/>
                <w:szCs w:val="22"/>
              </w:rPr>
            </w:pPr>
            <w:r w:rsidRPr="006F1A3F">
              <w:rPr>
                <w:rFonts w:cs="Calibri"/>
                <w:sz w:val="22"/>
                <w:szCs w:val="22"/>
              </w:rPr>
              <w:t>4 x 2.5 m</w:t>
            </w:r>
          </w:p>
        </w:tc>
        <w:tc>
          <w:tcPr>
            <w:tcW w:w="2336" w:type="pct"/>
            <w:tcBorders>
              <w:top w:val="single" w:sz="12" w:space="0" w:color="auto"/>
            </w:tcBorders>
          </w:tcPr>
          <w:p w14:paraId="0B813282" w14:textId="77777777" w:rsidR="0080224E" w:rsidRPr="006F1A3F" w:rsidRDefault="0080224E" w:rsidP="00681C19">
            <w:pPr>
              <w:rPr>
                <w:rFonts w:cs="Calibri"/>
                <w:sz w:val="22"/>
                <w:szCs w:val="22"/>
              </w:rPr>
            </w:pPr>
            <w:r w:rsidRPr="006F1A3F">
              <w:rPr>
                <w:rFonts w:cs="Calibri"/>
                <w:sz w:val="22"/>
                <w:szCs w:val="22"/>
              </w:rPr>
              <w:t>Small evergreen tree with light, open foliage, famous for its yellow flower display in spring. Attracts tu</w:t>
            </w:r>
            <w:r w:rsidR="00F26209" w:rsidRPr="006F1A3F">
              <w:rPr>
                <w:rFonts w:cs="Calibri"/>
                <w:sz w:val="22"/>
                <w:szCs w:val="22"/>
              </w:rPr>
              <w:t>is and wood pigeons. Tolerates</w:t>
            </w:r>
            <w:r w:rsidRPr="006F1A3F">
              <w:rPr>
                <w:rFonts w:cs="Calibri"/>
                <w:sz w:val="22"/>
                <w:szCs w:val="22"/>
              </w:rPr>
              <w:t xml:space="preserve"> wide range of site conditions, except very wet soils or heavy shade.</w:t>
            </w:r>
          </w:p>
        </w:tc>
      </w:tr>
      <w:tr w:rsidR="0080224E" w:rsidRPr="00483975" w14:paraId="236A9EC2" w14:textId="77777777" w:rsidTr="00035ECE">
        <w:trPr>
          <w:jc w:val="center"/>
        </w:trPr>
        <w:tc>
          <w:tcPr>
            <w:tcW w:w="720" w:type="pct"/>
          </w:tcPr>
          <w:p w14:paraId="74D5E542" w14:textId="77777777" w:rsidR="0080224E" w:rsidRPr="006F1A3F" w:rsidRDefault="0080224E" w:rsidP="00681C19">
            <w:pPr>
              <w:rPr>
                <w:rFonts w:cs="Calibri"/>
                <w:sz w:val="22"/>
                <w:szCs w:val="22"/>
              </w:rPr>
            </w:pPr>
            <w:r w:rsidRPr="006F1A3F">
              <w:rPr>
                <w:rFonts w:cs="Calibri"/>
                <w:sz w:val="22"/>
                <w:szCs w:val="22"/>
              </w:rPr>
              <w:t xml:space="preserve">Large shrub/ small tree </w:t>
            </w:r>
          </w:p>
          <w:p w14:paraId="4CC90E23" w14:textId="77777777" w:rsidR="0080224E" w:rsidRPr="006F1A3F" w:rsidRDefault="0080224E" w:rsidP="00681C19">
            <w:pPr>
              <w:rPr>
                <w:rFonts w:cs="Calibri"/>
                <w:sz w:val="22"/>
                <w:szCs w:val="22"/>
              </w:rPr>
            </w:pPr>
          </w:p>
        </w:tc>
        <w:tc>
          <w:tcPr>
            <w:tcW w:w="805" w:type="pct"/>
          </w:tcPr>
          <w:p w14:paraId="5830239D" w14:textId="77777777" w:rsidR="0080224E" w:rsidRPr="006F1A3F" w:rsidRDefault="0080224E" w:rsidP="00681C19">
            <w:pPr>
              <w:rPr>
                <w:rFonts w:cs="Calibri"/>
                <w:i/>
                <w:sz w:val="22"/>
                <w:szCs w:val="22"/>
              </w:rPr>
            </w:pPr>
            <w:r w:rsidRPr="006F1A3F">
              <w:rPr>
                <w:rFonts w:cs="Calibri"/>
                <w:i/>
                <w:sz w:val="22"/>
                <w:szCs w:val="22"/>
              </w:rPr>
              <w:t>Azara microphylla</w:t>
            </w:r>
          </w:p>
        </w:tc>
        <w:tc>
          <w:tcPr>
            <w:tcW w:w="582" w:type="pct"/>
          </w:tcPr>
          <w:p w14:paraId="49D32224" w14:textId="77777777" w:rsidR="0080224E" w:rsidRPr="006F1A3F" w:rsidRDefault="0080224E" w:rsidP="00681C19">
            <w:pPr>
              <w:rPr>
                <w:rFonts w:cs="Calibri"/>
                <w:sz w:val="22"/>
                <w:szCs w:val="22"/>
              </w:rPr>
            </w:pPr>
            <w:r w:rsidRPr="006F1A3F">
              <w:rPr>
                <w:rFonts w:cs="Calibri"/>
                <w:sz w:val="22"/>
                <w:szCs w:val="22"/>
              </w:rPr>
              <w:t>Vanilla tree</w:t>
            </w:r>
          </w:p>
        </w:tc>
        <w:tc>
          <w:tcPr>
            <w:tcW w:w="557" w:type="pct"/>
          </w:tcPr>
          <w:p w14:paraId="43D18C54" w14:textId="77777777" w:rsidR="0080224E" w:rsidRPr="006F1A3F" w:rsidRDefault="0080224E" w:rsidP="00774A10">
            <w:pPr>
              <w:rPr>
                <w:rFonts w:cs="Calibri"/>
                <w:sz w:val="22"/>
                <w:szCs w:val="22"/>
              </w:rPr>
            </w:pPr>
            <w:r w:rsidRPr="006F1A3F">
              <w:rPr>
                <w:rFonts w:cs="Calibri"/>
                <w:sz w:val="22"/>
                <w:szCs w:val="22"/>
              </w:rPr>
              <w:t>6</w:t>
            </w:r>
            <w:r w:rsidR="00774A10" w:rsidRPr="006F1A3F">
              <w:rPr>
                <w:rFonts w:cs="Calibri"/>
                <w:sz w:val="22"/>
                <w:szCs w:val="22"/>
              </w:rPr>
              <w:t xml:space="preserve"> </w:t>
            </w:r>
            <w:r w:rsidRPr="006F1A3F">
              <w:rPr>
                <w:rFonts w:cs="Calibri"/>
                <w:sz w:val="22"/>
                <w:szCs w:val="22"/>
              </w:rPr>
              <w:t>x 2</w:t>
            </w:r>
            <w:r w:rsidR="00774A10" w:rsidRPr="006F1A3F">
              <w:rPr>
                <w:rFonts w:cs="Calibri"/>
                <w:sz w:val="22"/>
                <w:szCs w:val="22"/>
              </w:rPr>
              <w:t xml:space="preserve"> </w:t>
            </w:r>
            <w:r w:rsidRPr="006F1A3F">
              <w:rPr>
                <w:rFonts w:cs="Calibri"/>
                <w:sz w:val="22"/>
                <w:szCs w:val="22"/>
              </w:rPr>
              <w:t>m</w:t>
            </w:r>
          </w:p>
        </w:tc>
        <w:tc>
          <w:tcPr>
            <w:tcW w:w="2336" w:type="pct"/>
          </w:tcPr>
          <w:p w14:paraId="590156C5" w14:textId="77777777" w:rsidR="0080224E" w:rsidRPr="006F1A3F" w:rsidRDefault="0080224E" w:rsidP="00681C19">
            <w:pPr>
              <w:rPr>
                <w:rFonts w:cs="Calibri"/>
                <w:sz w:val="22"/>
                <w:szCs w:val="22"/>
              </w:rPr>
            </w:pPr>
            <w:r w:rsidRPr="006F1A3F">
              <w:rPr>
                <w:rFonts w:cs="Calibri"/>
                <w:sz w:val="22"/>
                <w:szCs w:val="22"/>
              </w:rPr>
              <w:t>Small evergreen tree with fine, dark green foliage, and small yellow vani</w:t>
            </w:r>
            <w:r w:rsidR="009E07BE" w:rsidRPr="006F1A3F">
              <w:rPr>
                <w:rFonts w:cs="Calibri"/>
                <w:sz w:val="22"/>
                <w:szCs w:val="22"/>
              </w:rPr>
              <w:t xml:space="preserve">lla-scented flowers in spring. </w:t>
            </w:r>
            <w:r w:rsidRPr="006F1A3F">
              <w:rPr>
                <w:rFonts w:cs="Calibri"/>
                <w:sz w:val="22"/>
                <w:szCs w:val="22"/>
              </w:rPr>
              <w:t>It prefers well-drained soil in sun or semi-shade.</w:t>
            </w:r>
          </w:p>
        </w:tc>
      </w:tr>
      <w:tr w:rsidR="0080224E" w:rsidRPr="00483975" w14:paraId="4B5C57A1" w14:textId="77777777" w:rsidTr="00035ECE">
        <w:trPr>
          <w:trHeight w:val="510"/>
          <w:jc w:val="center"/>
        </w:trPr>
        <w:tc>
          <w:tcPr>
            <w:tcW w:w="720" w:type="pct"/>
          </w:tcPr>
          <w:p w14:paraId="4C592E20" w14:textId="77777777" w:rsidR="0080224E" w:rsidRPr="006F1A3F" w:rsidRDefault="0080224E" w:rsidP="00681C19">
            <w:pPr>
              <w:rPr>
                <w:rFonts w:cs="Calibri"/>
                <w:sz w:val="22"/>
                <w:szCs w:val="22"/>
              </w:rPr>
            </w:pPr>
            <w:r w:rsidRPr="006F1A3F">
              <w:rPr>
                <w:rFonts w:cs="Calibri"/>
                <w:sz w:val="22"/>
                <w:szCs w:val="22"/>
              </w:rPr>
              <w:lastRenderedPageBreak/>
              <w:t xml:space="preserve">Large shrub/ small tree </w:t>
            </w:r>
          </w:p>
          <w:p w14:paraId="144B5D91" w14:textId="77777777" w:rsidR="0080224E" w:rsidRPr="006F1A3F" w:rsidRDefault="0080224E" w:rsidP="00681C19">
            <w:pPr>
              <w:rPr>
                <w:rFonts w:cs="Calibri"/>
                <w:sz w:val="22"/>
                <w:szCs w:val="22"/>
              </w:rPr>
            </w:pPr>
          </w:p>
        </w:tc>
        <w:tc>
          <w:tcPr>
            <w:tcW w:w="805" w:type="pct"/>
          </w:tcPr>
          <w:p w14:paraId="2A513248" w14:textId="77777777" w:rsidR="0080224E" w:rsidRPr="006F1A3F" w:rsidRDefault="0080224E" w:rsidP="00681C19">
            <w:pPr>
              <w:rPr>
                <w:rFonts w:cs="Calibri"/>
                <w:sz w:val="22"/>
                <w:szCs w:val="22"/>
                <w:lang w:val="es-ES_tradnl"/>
              </w:rPr>
            </w:pPr>
            <w:r w:rsidRPr="006F1A3F">
              <w:rPr>
                <w:rFonts w:cs="Calibri"/>
                <w:i/>
                <w:sz w:val="22"/>
                <w:szCs w:val="22"/>
                <w:lang w:val="es-ES_tradnl"/>
              </w:rPr>
              <w:t>Lagerstroemia indica</w:t>
            </w:r>
            <w:r w:rsidRPr="006F1A3F">
              <w:rPr>
                <w:rFonts w:cs="Calibri"/>
                <w:sz w:val="22"/>
                <w:szCs w:val="22"/>
                <w:lang w:val="es-ES_tradnl"/>
              </w:rPr>
              <w:t xml:space="preserve"> x </w:t>
            </w:r>
            <w:r w:rsidRPr="006F1A3F">
              <w:rPr>
                <w:rFonts w:cs="Calibri"/>
                <w:i/>
                <w:sz w:val="22"/>
                <w:szCs w:val="22"/>
                <w:lang w:val="es-ES_tradnl"/>
              </w:rPr>
              <w:t>L. fauriei</w:t>
            </w:r>
            <w:r w:rsidRPr="006F1A3F">
              <w:rPr>
                <w:rFonts w:cs="Calibri"/>
                <w:sz w:val="22"/>
                <w:szCs w:val="22"/>
                <w:lang w:val="es-ES_tradnl"/>
              </w:rPr>
              <w:t xml:space="preserve"> ‘Tonto’</w:t>
            </w:r>
          </w:p>
        </w:tc>
        <w:tc>
          <w:tcPr>
            <w:tcW w:w="582" w:type="pct"/>
          </w:tcPr>
          <w:p w14:paraId="0802CD40" w14:textId="77777777" w:rsidR="0080224E" w:rsidRPr="006F1A3F" w:rsidRDefault="0080224E" w:rsidP="00681C19">
            <w:pPr>
              <w:rPr>
                <w:rFonts w:cs="Calibri"/>
                <w:sz w:val="22"/>
                <w:szCs w:val="22"/>
              </w:rPr>
            </w:pPr>
            <w:r w:rsidRPr="006F1A3F">
              <w:rPr>
                <w:rFonts w:cs="Calibri"/>
                <w:sz w:val="22"/>
                <w:szCs w:val="22"/>
              </w:rPr>
              <w:t>Crepe myrtle ‘Tonto’</w:t>
            </w:r>
          </w:p>
        </w:tc>
        <w:tc>
          <w:tcPr>
            <w:tcW w:w="557" w:type="pct"/>
          </w:tcPr>
          <w:p w14:paraId="6E88C299" w14:textId="77777777" w:rsidR="0080224E" w:rsidRPr="006F1A3F" w:rsidRDefault="0080224E" w:rsidP="00774A10">
            <w:pPr>
              <w:rPr>
                <w:rFonts w:cs="Calibri"/>
                <w:sz w:val="22"/>
                <w:szCs w:val="22"/>
              </w:rPr>
            </w:pPr>
            <w:r w:rsidRPr="006F1A3F">
              <w:rPr>
                <w:rFonts w:cs="Calibri"/>
                <w:sz w:val="22"/>
                <w:szCs w:val="22"/>
              </w:rPr>
              <w:t>3 x 3</w:t>
            </w:r>
            <w:r w:rsidR="00774A10" w:rsidRPr="006F1A3F">
              <w:rPr>
                <w:rFonts w:cs="Calibri"/>
                <w:sz w:val="22"/>
                <w:szCs w:val="22"/>
              </w:rPr>
              <w:t xml:space="preserve"> </w:t>
            </w:r>
            <w:r w:rsidRPr="006F1A3F">
              <w:rPr>
                <w:rFonts w:cs="Calibri"/>
                <w:sz w:val="22"/>
                <w:szCs w:val="22"/>
              </w:rPr>
              <w:t>m</w:t>
            </w:r>
          </w:p>
        </w:tc>
        <w:tc>
          <w:tcPr>
            <w:tcW w:w="2336" w:type="pct"/>
          </w:tcPr>
          <w:p w14:paraId="0F9E6A2F" w14:textId="77777777" w:rsidR="0080224E" w:rsidRPr="006F1A3F" w:rsidRDefault="0022731F" w:rsidP="00F26209">
            <w:pPr>
              <w:rPr>
                <w:rFonts w:cs="Calibri"/>
                <w:sz w:val="22"/>
                <w:szCs w:val="22"/>
              </w:rPr>
            </w:pPr>
            <w:r w:rsidRPr="006F1A3F">
              <w:rPr>
                <w:rFonts w:cs="Calibri"/>
                <w:sz w:val="22"/>
                <w:szCs w:val="22"/>
              </w:rPr>
              <w:t>M</w:t>
            </w:r>
            <w:r w:rsidR="00F26209" w:rsidRPr="006F1A3F">
              <w:rPr>
                <w:rFonts w:cs="Calibri"/>
                <w:sz w:val="22"/>
                <w:szCs w:val="22"/>
              </w:rPr>
              <w:t>ulti-stemmed deciduous shrub/</w:t>
            </w:r>
            <w:r w:rsidR="0080224E" w:rsidRPr="006F1A3F">
              <w:rPr>
                <w:rFonts w:cs="Calibri"/>
                <w:sz w:val="22"/>
                <w:szCs w:val="22"/>
              </w:rPr>
              <w:t>small tree with attractive bark; foliage dark green in summer, turning reddish maroon in autumn. Pink flowers in late summer. Prefers a hot site in full sun, in average soils.</w:t>
            </w:r>
          </w:p>
        </w:tc>
      </w:tr>
    </w:tbl>
    <w:p w14:paraId="309A8B10" w14:textId="77777777" w:rsidR="006365C4" w:rsidRDefault="006C218A" w:rsidP="006F1A3F">
      <w:pPr>
        <w:sectPr w:rsidR="006365C4" w:rsidSect="00D13885">
          <w:pgSz w:w="11906" w:h="16838" w:code="9"/>
          <w:pgMar w:top="1276" w:right="1440" w:bottom="1134" w:left="1021" w:header="709" w:footer="709" w:gutter="0"/>
          <w:cols w:space="708"/>
          <w:docGrid w:linePitch="360"/>
        </w:sectPr>
      </w:pPr>
      <w:r w:rsidRPr="00B72542">
        <w:t xml:space="preserve">Definitions: </w:t>
      </w:r>
      <w:r w:rsidR="00122DB7">
        <w:tab/>
      </w:r>
      <w:r w:rsidRPr="00B72542">
        <w:t xml:space="preserve">Small Shrubs 1 to 1.5 m high, Large Shrub (small tree) 3 to 6 m high. </w:t>
      </w:r>
    </w:p>
    <w:p w14:paraId="33D5BAE8" w14:textId="77777777" w:rsidR="00E053F6" w:rsidRDefault="00CA2937" w:rsidP="00CA2937">
      <w:pPr>
        <w:pStyle w:val="VPARBoxedHeading"/>
      </w:pPr>
      <w:r>
        <w:lastRenderedPageBreak/>
        <w:t>Vocational Pathway Assessment Resource</w:t>
      </w:r>
    </w:p>
    <w:p w14:paraId="297024CF" w14:textId="77777777" w:rsidR="00BE6CC6" w:rsidRPr="00F27C34" w:rsidRDefault="00BE6CC6" w:rsidP="00BE6CC6">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16473691"/>
          <w:placeholder>
            <w:docPart w:val="DD9418AD25BC49A191958EEC4E0689A7"/>
          </w:placeholder>
          <w:text/>
        </w:sdtPr>
        <w:sdtEndPr>
          <w:rPr>
            <w:rStyle w:val="xStyleBold"/>
            <w:b/>
            <w:bCs/>
          </w:rPr>
        </w:sdtEndPr>
        <w:sdtContent>
          <w:r>
            <w:t>91033</w:t>
          </w:r>
        </w:sdtContent>
      </w:sdt>
    </w:p>
    <w:p w14:paraId="4E40DA76" w14:textId="77777777" w:rsidR="00BE6CC6" w:rsidRDefault="00BE6CC6" w:rsidP="00BE6CC6">
      <w:pPr>
        <w:pStyle w:val="xStyleLeft0cmHanging45cm"/>
        <w:rPr>
          <w:rStyle w:val="xStyleBold"/>
          <w:rFonts w:eastAsiaTheme="minorEastAsia"/>
          <w:szCs w:val="24"/>
        </w:rPr>
      </w:pPr>
      <w:r w:rsidRPr="00F27C34">
        <w:rPr>
          <w:rStyle w:val="xStyleBold"/>
        </w:rPr>
        <w:t>Standard title:</w:t>
      </w:r>
      <w:r>
        <w:rPr>
          <w:rStyle w:val="xStyleBold"/>
        </w:rPr>
        <w:tab/>
      </w:r>
      <w:sdt>
        <w:sdtPr>
          <w:rPr>
            <w:b/>
            <w:bCs/>
            <w:lang w:eastAsia="zh-CN"/>
          </w:rPr>
          <w:alias w:val="standard title"/>
          <w:tag w:val="standard title"/>
          <w:id w:val="1364866044"/>
          <w:placeholder>
            <w:docPart w:val="C371010C09474628806BB2316DEFBEDB"/>
          </w:placeholder>
          <w:text/>
        </w:sdtPr>
        <w:sdtContent>
          <w:r w:rsidRPr="00D511ED">
            <w:rPr>
              <w:lang w:eastAsia="zh-CN"/>
            </w:rPr>
            <w:t>Apply knowledge of geometric representations in solving problems</w:t>
          </w:r>
        </w:sdtContent>
      </w:sdt>
    </w:p>
    <w:p w14:paraId="2909C2BA" w14:textId="77777777" w:rsidR="00BE6CC6" w:rsidRPr="00E053F6" w:rsidRDefault="00BE6CC6" w:rsidP="00BE6CC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874998754"/>
          <w:placeholder>
            <w:docPart w:val="F90A6D88E0504C2589F077DA8A224918"/>
          </w:placeholder>
          <w:text/>
        </w:sdtPr>
        <w:sdtEndPr>
          <w:rPr>
            <w:rStyle w:val="xStyleBold"/>
            <w:b/>
            <w:bCs/>
          </w:rPr>
        </w:sdtEndPr>
        <w:sdtContent>
          <w:r>
            <w:t>1</w:t>
          </w:r>
        </w:sdtContent>
      </w:sdt>
    </w:p>
    <w:p w14:paraId="76801596" w14:textId="77777777" w:rsidR="00BE6CC6" w:rsidRPr="00E053F6" w:rsidRDefault="00BE6CC6" w:rsidP="00BE6CC6">
      <w:pPr>
        <w:tabs>
          <w:tab w:val="left" w:pos="2552"/>
        </w:tabs>
      </w:pPr>
      <w:r w:rsidRPr="00F27C34">
        <w:rPr>
          <w:rStyle w:val="xStyleBold"/>
        </w:rPr>
        <w:t>Credits:</w:t>
      </w:r>
      <w:r w:rsidRPr="00F27C34">
        <w:rPr>
          <w:rStyle w:val="xStyleBold"/>
        </w:rPr>
        <w:tab/>
      </w:r>
      <w:sdt>
        <w:sdtPr>
          <w:alias w:val="numberof credits"/>
          <w:tag w:val="numberof credits"/>
          <w:id w:val="929784142"/>
          <w:placeholder>
            <w:docPart w:val="4DF10840A9AA4AED8BE7981941306E2B"/>
          </w:placeholder>
          <w:text/>
        </w:sdtPr>
        <w:sdtEndPr>
          <w:rPr>
            <w:rStyle w:val="xStyleBold"/>
            <w:b/>
            <w:bCs/>
          </w:rPr>
        </w:sdtEndPr>
        <w:sdtContent>
          <w:r>
            <w:t>3</w:t>
          </w:r>
        </w:sdtContent>
      </w:sdt>
    </w:p>
    <w:p w14:paraId="2AC9084A" w14:textId="77777777" w:rsidR="00BE6CC6" w:rsidRPr="00E053F6" w:rsidRDefault="00BE6CC6" w:rsidP="00BE6CC6">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865489544"/>
          <w:placeholder>
            <w:docPart w:val="8D95A0EBBFFE447886BB933BC9C91FDF"/>
          </w:placeholder>
          <w:text/>
        </w:sdtPr>
        <w:sdtContent>
          <w:r w:rsidRPr="00BE202E">
            <w:t>Dig a little deeper</w:t>
          </w:r>
        </w:sdtContent>
      </w:sdt>
    </w:p>
    <w:p w14:paraId="7D4FCED4" w14:textId="77777777" w:rsidR="00BE6CC6" w:rsidRDefault="00BE6CC6" w:rsidP="00BE6CC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1855250431"/>
          <w:placeholder>
            <w:docPart w:val="036CDAE33C6D4180816E31674770EEB0"/>
          </w:placeholder>
          <w:text/>
        </w:sdtPr>
        <w:sdtEndPr>
          <w:rPr>
            <w:rStyle w:val="xStyleBold"/>
            <w:b/>
            <w:bCs/>
          </w:rPr>
        </w:sdtEndPr>
        <w:sdtContent>
          <w:r>
            <w:t>Mathematics and Statistics</w:t>
          </w:r>
        </w:sdtContent>
      </w:sdt>
      <w:r>
        <w:t xml:space="preserve"> </w:t>
      </w:r>
      <w:r w:rsidRPr="00CB5956">
        <w:t>VP</w:t>
      </w:r>
      <w:r>
        <w:t>-</w:t>
      </w:r>
      <w:sdt>
        <w:sdtPr>
          <w:alias w:val="resource number"/>
          <w:tag w:val="resource number"/>
          <w:id w:val="296111506"/>
          <w:placeholder>
            <w:docPart w:val="A259CDE23BB5400193EB130F7C0B8F6F"/>
          </w:placeholder>
          <w:text/>
        </w:sdtPr>
        <w:sdtEndPr>
          <w:rPr>
            <w:rStyle w:val="xStyleBold"/>
            <w:b/>
            <w:bCs/>
          </w:rPr>
        </w:sdtEndPr>
        <w:sdtContent>
          <w:r>
            <w:t>1.8</w:t>
          </w:r>
          <w:r w:rsidR="001C1ACF">
            <w:t xml:space="preserve"> v2</w:t>
          </w:r>
        </w:sdtContent>
      </w:sdt>
    </w:p>
    <w:p w14:paraId="79BE93F2" w14:textId="77777777" w:rsidR="00BE6CC6" w:rsidRDefault="00BE6CC6" w:rsidP="00BE6CC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040329289"/>
          <w:placeholder>
            <w:docPart w:val="58960E202B64445B816873D47469A5A2"/>
          </w:placeholder>
          <w:text/>
        </w:sdtPr>
        <w:sdtEndPr>
          <w:rPr>
            <w:rStyle w:val="xStyleBold"/>
            <w:b/>
            <w:bCs/>
          </w:rPr>
        </w:sdtEndPr>
        <w:sdtContent>
          <w:r>
            <w:t>Primary Industries</w:t>
          </w:r>
        </w:sdtContent>
      </w:sdt>
    </w:p>
    <w:p w14:paraId="1F3EB1B6" w14:textId="77777777" w:rsidR="00CA2937" w:rsidRDefault="00CA2937" w:rsidP="00BE6CC6">
      <w:pPr>
        <w:pStyle w:val="VPAELBannerAfter8pt"/>
      </w:pPr>
      <w:r>
        <w:t>Assessor/</w:t>
      </w:r>
      <w:r w:rsidR="007F08F8">
        <w:t xml:space="preserve">Educator </w:t>
      </w:r>
      <w:r w:rsidR="00656F4A">
        <w:t>guidelines</w:t>
      </w:r>
    </w:p>
    <w:p w14:paraId="4334644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BF753A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A51FEE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6AD6CDD"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6363EEA" w14:textId="77777777" w:rsidR="00CA2937" w:rsidRDefault="00CA2937" w:rsidP="00CA2937">
      <w:pPr>
        <w:pStyle w:val="Heading1"/>
      </w:pPr>
      <w:r>
        <w:t>Context/setting</w:t>
      </w:r>
    </w:p>
    <w:p w14:paraId="0A186EAD" w14:textId="77777777" w:rsidR="00CA2937" w:rsidRDefault="00CA2937" w:rsidP="00414716">
      <w:r>
        <w:t xml:space="preserve">This activity requires learners to </w:t>
      </w:r>
      <w:r w:rsidR="00BE6CC6" w:rsidRPr="00BE6CC6">
        <w:rPr>
          <w:lang w:val="en-AU" w:eastAsia="zh-CN"/>
        </w:rPr>
        <w:t xml:space="preserve">draw a scale diagram representing a possible planting plan for new </w:t>
      </w:r>
      <w:r w:rsidR="00122DB7">
        <w:rPr>
          <w:lang w:val="en-AU" w:eastAsia="zh-CN"/>
        </w:rPr>
        <w:t xml:space="preserve">school </w:t>
      </w:r>
      <w:r w:rsidR="00BE6CC6" w:rsidRPr="00BE6CC6">
        <w:rPr>
          <w:lang w:val="en-AU" w:eastAsia="zh-CN"/>
        </w:rPr>
        <w:t>gardens</w:t>
      </w:r>
      <w:r w:rsidR="001773B1">
        <w:rPr>
          <w:lang w:val="en-AU" w:eastAsia="zh-CN"/>
        </w:rPr>
        <w:t xml:space="preserve"> </w:t>
      </w:r>
      <w:r w:rsidR="00414716">
        <w:rPr>
          <w:lang w:val="en-AU" w:eastAsia="zh-CN"/>
        </w:rPr>
        <w:t>by applying knowledge of geometric representations, using extended abstract thinking</w:t>
      </w:r>
      <w:r w:rsidR="001773B1">
        <w:rPr>
          <w:lang w:val="en-AU" w:eastAsia="zh-CN"/>
        </w:rPr>
        <w:t>.</w:t>
      </w:r>
      <w:r w:rsidR="00C74383">
        <w:rPr>
          <w:lang w:val="en-AU" w:eastAsia="zh-CN"/>
        </w:rPr>
        <w:t xml:space="preserve"> A report is to be written to justify the selection and placement of the plants.</w:t>
      </w:r>
    </w:p>
    <w:p w14:paraId="665AAA41" w14:textId="77777777" w:rsidR="00CA2937" w:rsidRDefault="00CA2937" w:rsidP="00CA2937">
      <w:pPr>
        <w:pStyle w:val="Heading1"/>
      </w:pPr>
      <w:r>
        <w:t>Conditions</w:t>
      </w:r>
    </w:p>
    <w:p w14:paraId="3F425D6D" w14:textId="77777777" w:rsidR="00C84756" w:rsidRDefault="00C26F2D" w:rsidP="00414716">
      <w:pPr>
        <w:rPr>
          <w:lang w:val="en-AU" w:eastAsia="zh-CN"/>
        </w:rPr>
      </w:pPr>
      <w:r w:rsidRPr="00C26F2D">
        <w:rPr>
          <w:lang w:val="en-AU" w:eastAsia="zh-CN"/>
        </w:rPr>
        <w:t>Learners need to work independe</w:t>
      </w:r>
      <w:r w:rsidR="0025157C">
        <w:rPr>
          <w:lang w:val="en-AU" w:eastAsia="zh-CN"/>
        </w:rPr>
        <w:t>ntly to complete this activity.</w:t>
      </w:r>
    </w:p>
    <w:p w14:paraId="7006E1F5" w14:textId="77777777" w:rsidR="00CA2937" w:rsidRDefault="00CA2937" w:rsidP="009942F7">
      <w:pPr>
        <w:pStyle w:val="Heading1"/>
      </w:pPr>
      <w:r>
        <w:t>Resource requirements</w:t>
      </w:r>
    </w:p>
    <w:p w14:paraId="53175928" w14:textId="77777777" w:rsidR="00C26F2D" w:rsidRDefault="00C26F2D" w:rsidP="00681C19">
      <w:pPr>
        <w:rPr>
          <w:lang w:val="en-AU"/>
        </w:rPr>
      </w:pPr>
      <w:r>
        <w:rPr>
          <w:lang w:val="en-AU"/>
        </w:rPr>
        <w:t>Learners</w:t>
      </w:r>
      <w:r w:rsidRPr="00185406">
        <w:rPr>
          <w:lang w:val="en-AU"/>
        </w:rPr>
        <w:t xml:space="preserve"> </w:t>
      </w:r>
      <w:r w:rsidR="00E4387E">
        <w:rPr>
          <w:lang w:val="en-AU"/>
        </w:rPr>
        <w:t>are expected to have</w:t>
      </w:r>
      <w:r w:rsidR="00E4387E" w:rsidRPr="00185406">
        <w:rPr>
          <w:lang w:val="en-AU"/>
        </w:rPr>
        <w:t xml:space="preserve"> </w:t>
      </w:r>
      <w:r w:rsidRPr="00185406">
        <w:rPr>
          <w:lang w:val="en-AU"/>
        </w:rPr>
        <w:t>access to appropriate technology.</w:t>
      </w:r>
    </w:p>
    <w:p w14:paraId="41C435C3" w14:textId="77777777" w:rsidR="00CA2937" w:rsidRDefault="00CA2937" w:rsidP="00240223">
      <w:pPr>
        <w:pStyle w:val="Heading1"/>
        <w:keepNext/>
      </w:pPr>
      <w:r>
        <w:lastRenderedPageBreak/>
        <w:t>Additional information</w:t>
      </w:r>
    </w:p>
    <w:p w14:paraId="1F4F58B4" w14:textId="77777777" w:rsidR="00C26F2D" w:rsidRPr="00185406" w:rsidRDefault="00E4387E" w:rsidP="00681C19">
      <w:pPr>
        <w:rPr>
          <w:lang w:val="en-AU"/>
        </w:rPr>
      </w:pPr>
      <w:bookmarkStart w:id="0" w:name="OLE_LINK1"/>
      <w:bookmarkStart w:id="1" w:name="OLE_LINK2"/>
      <w:r>
        <w:rPr>
          <w:lang w:val="en-AU"/>
        </w:rPr>
        <w:t>Assessors</w:t>
      </w:r>
      <w:r w:rsidR="00122DB7">
        <w:rPr>
          <w:lang w:val="en-AU"/>
        </w:rPr>
        <w:t>/educators</w:t>
      </w:r>
      <w:r>
        <w:rPr>
          <w:lang w:val="en-AU"/>
        </w:rPr>
        <w:t xml:space="preserve"> need to en</w:t>
      </w:r>
      <w:r w:rsidR="00C26F2D" w:rsidRPr="00C84756">
        <w:rPr>
          <w:lang w:val="en-AU"/>
        </w:rPr>
        <w:t xml:space="preserve">sure </w:t>
      </w:r>
      <w:r>
        <w:rPr>
          <w:lang w:val="en-AU"/>
        </w:rPr>
        <w:t xml:space="preserve">that the </w:t>
      </w:r>
      <w:r w:rsidR="00C26F2D" w:rsidRPr="00C84756">
        <w:rPr>
          <w:lang w:val="en-AU"/>
        </w:rPr>
        <w:t>learners are familiar with any context specific vocabulary used in this resource.</w:t>
      </w:r>
    </w:p>
    <w:bookmarkEnd w:id="0"/>
    <w:bookmarkEnd w:id="1"/>
    <w:p w14:paraId="420AA338" w14:textId="77777777" w:rsidR="00CA2937" w:rsidRDefault="00CA2937" w:rsidP="00E053F6"/>
    <w:p w14:paraId="2D246D2B" w14:textId="77777777" w:rsidR="0003223B" w:rsidRDefault="0003223B" w:rsidP="00E053F6">
      <w:pPr>
        <w:sectPr w:rsidR="0003223B">
          <w:headerReference w:type="default" r:id="rId17"/>
          <w:headerReference w:type="first" r:id="rId18"/>
          <w:pgSz w:w="11906" w:h="16838" w:code="9"/>
          <w:pgMar w:top="1440" w:right="1440" w:bottom="1440" w:left="1440" w:header="709" w:footer="709" w:gutter="0"/>
          <w:cols w:space="708"/>
          <w:docGrid w:linePitch="360"/>
        </w:sectPr>
      </w:pPr>
    </w:p>
    <w:p w14:paraId="697CCB95" w14:textId="77777777" w:rsidR="0003223B" w:rsidRDefault="0003223B" w:rsidP="0003223B">
      <w:pPr>
        <w:pStyle w:val="Heading1"/>
      </w:pPr>
      <w:r w:rsidRPr="00217DFA">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26F2D" w:rsidRPr="00217DFA">
            <w:t xml:space="preserve">Mathematics and Statistics </w:t>
          </w:r>
          <w:sdt>
            <w:sdtPr>
              <w:alias w:val="registered standard number"/>
              <w:tag w:val="registered standard number"/>
              <w:id w:val="269368285"/>
              <w:placeholder>
                <w:docPart w:val="0E017CA860EA4340B4DF61D3D72CF79F"/>
              </w:placeholder>
              <w:text/>
            </w:sdtPr>
            <w:sdtEndPr>
              <w:rPr>
                <w:rStyle w:val="xStyleBold"/>
                <w:b w:val="0"/>
                <w:bCs/>
              </w:rPr>
            </w:sdtEndPr>
            <w:sdtContent>
              <w:r w:rsidR="00C26F2D" w:rsidRPr="00217DFA">
                <w:t>91033</w:t>
              </w:r>
            </w:sdtContent>
          </w:sdt>
        </w:sdtContent>
      </w:sdt>
      <w:r w:rsidRPr="00217DFA">
        <w:t xml:space="preserve"> </w:t>
      </w:r>
      <w:r w:rsidR="00C26F2D" w:rsidRPr="00217DFA">
        <w:t>–</w:t>
      </w:r>
      <w:r w:rsidRPr="00217DFA">
        <w:t xml:space="preserve"> </w:t>
      </w:r>
      <w:sdt>
        <w:sdtPr>
          <w:alias w:val="Resource title"/>
          <w:tag w:val="Resource title"/>
          <w:id w:val="401076186"/>
          <w:placeholder>
            <w:docPart w:val="083CA754EB534A9CAD35BD9C4117F048"/>
          </w:placeholder>
        </w:sdtPr>
        <w:sdtContent>
          <w:sdt>
            <w:sdtPr>
              <w:rPr>
                <w:szCs w:val="28"/>
              </w:rPr>
              <w:alias w:val="resource title"/>
              <w:tag w:val="resource title"/>
              <w:id w:val="-1462728492"/>
              <w:placeholder>
                <w:docPart w:val="FC3FAACCBB264D5B831369BA0F80C286"/>
              </w:placeholder>
              <w:text/>
            </w:sdtPr>
            <w:sdtContent>
              <w:r w:rsidR="00C26F2D" w:rsidRPr="00217DFA">
                <w:rPr>
                  <w:szCs w:val="28"/>
                </w:rPr>
                <w:t>Dig a little deeper</w:t>
              </w:r>
            </w:sdtContent>
          </w:sdt>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CA2937" w:rsidRPr="00C1052C" w14:paraId="4061DE66" w14:textId="77777777" w:rsidTr="001C1ACF">
        <w:tc>
          <w:tcPr>
            <w:tcW w:w="4724" w:type="dxa"/>
          </w:tcPr>
          <w:p w14:paraId="739AFF79" w14:textId="77777777" w:rsidR="00CA2937" w:rsidRPr="00C1052C" w:rsidRDefault="00D47620" w:rsidP="000D2EBA">
            <w:pPr>
              <w:pStyle w:val="VP11ptBoldCenteredBefore3ptAfter3pt"/>
            </w:pPr>
            <w:r>
              <w:t>Evidence/Judgements for Achievement</w:t>
            </w:r>
          </w:p>
        </w:tc>
        <w:tc>
          <w:tcPr>
            <w:tcW w:w="4725" w:type="dxa"/>
          </w:tcPr>
          <w:p w14:paraId="1C47B7D3" w14:textId="77777777" w:rsidR="00CA2937" w:rsidRPr="00C1052C" w:rsidRDefault="00D47620" w:rsidP="000D2EBA">
            <w:pPr>
              <w:pStyle w:val="VP11ptBoldCenteredBefore3ptAfter3pt"/>
            </w:pPr>
            <w:r>
              <w:t>Evidence/Judgements for Achievement with Merit</w:t>
            </w:r>
          </w:p>
        </w:tc>
        <w:tc>
          <w:tcPr>
            <w:tcW w:w="4834" w:type="dxa"/>
          </w:tcPr>
          <w:p w14:paraId="0663DEAA" w14:textId="77777777" w:rsidR="00CA2937" w:rsidRPr="00C1052C" w:rsidRDefault="00D47620" w:rsidP="000D2EBA">
            <w:pPr>
              <w:pStyle w:val="VP11ptBoldCenteredBefore3ptAfter3pt"/>
            </w:pPr>
            <w:r>
              <w:t>Evidence/Judgements for Achievement with Excellence</w:t>
            </w:r>
          </w:p>
        </w:tc>
      </w:tr>
      <w:tr w:rsidR="00CA2937" w14:paraId="65386A37" w14:textId="77777777" w:rsidTr="001C1ACF">
        <w:tc>
          <w:tcPr>
            <w:tcW w:w="4724" w:type="dxa"/>
          </w:tcPr>
          <w:p w14:paraId="059DC334" w14:textId="77777777" w:rsidR="00C26F2D" w:rsidRPr="00C26F2D" w:rsidRDefault="00C26F2D" w:rsidP="00C26F2D">
            <w:pPr>
              <w:pStyle w:val="VPScheduletext"/>
            </w:pPr>
            <w:r>
              <w:t>The learner applies</w:t>
            </w:r>
            <w:r w:rsidRPr="00C26F2D">
              <w:t xml:space="preserve"> knowledge of geometric representations in solving problems </w:t>
            </w:r>
            <w:r>
              <w:t>by</w:t>
            </w:r>
            <w:r w:rsidRPr="00C26F2D">
              <w:t>:</w:t>
            </w:r>
          </w:p>
          <w:p w14:paraId="105654B2" w14:textId="77777777" w:rsidR="00C26F2D" w:rsidRDefault="00C84756" w:rsidP="00C26F2D">
            <w:pPr>
              <w:pStyle w:val="VPSchedulebullets"/>
            </w:pPr>
            <w:r>
              <w:t>s</w:t>
            </w:r>
            <w:r w:rsidRPr="00C26F2D">
              <w:t>electing and using a range of methods in solving problems</w:t>
            </w:r>
          </w:p>
          <w:p w14:paraId="5AFBE9FC" w14:textId="77777777" w:rsidR="00C26F2D" w:rsidRDefault="00C84756" w:rsidP="00C26F2D">
            <w:pPr>
              <w:pStyle w:val="VPSchedulebullets"/>
            </w:pPr>
            <w:r>
              <w:t>d</w:t>
            </w:r>
            <w:r w:rsidRPr="00C26F2D">
              <w:t>emonstrating knowledge of geometrical concepts and terms</w:t>
            </w:r>
          </w:p>
          <w:p w14:paraId="0D4C40AA" w14:textId="77777777" w:rsidR="00C26F2D" w:rsidRDefault="00C84756" w:rsidP="00C26F2D">
            <w:pPr>
              <w:pStyle w:val="VPSchedulebullets"/>
            </w:pPr>
            <w:r>
              <w:t>c</w:t>
            </w:r>
            <w:r w:rsidRPr="00C26F2D">
              <w:t>ommunicating solutions using geometrical terms or representations</w:t>
            </w:r>
          </w:p>
          <w:p w14:paraId="4159849D" w14:textId="77777777" w:rsidR="00C02EDE" w:rsidRDefault="00B564EE" w:rsidP="00C26F2D">
            <w:pPr>
              <w:pStyle w:val="VPScheduletext"/>
            </w:pPr>
            <w:r>
              <w:t>The learner uses and correctly identifies</w:t>
            </w:r>
            <w:r w:rsidR="00C02EDE">
              <w:t xml:space="preserve"> </w:t>
            </w:r>
            <w:r w:rsidR="00C02EDE" w:rsidRPr="00C26F2D">
              <w:t>at least three different methods</w:t>
            </w:r>
            <w:r w:rsidR="00C02EDE">
              <w:t xml:space="preserve"> </w:t>
            </w:r>
            <w:r w:rsidR="00D95780">
              <w:t>in</w:t>
            </w:r>
            <w:r w:rsidR="00C02EDE">
              <w:t xml:space="preserve"> the</w:t>
            </w:r>
            <w:r w:rsidR="00D95780">
              <w:t>ir</w:t>
            </w:r>
            <w:r w:rsidR="00C02EDE">
              <w:t xml:space="preserve"> garden design</w:t>
            </w:r>
          </w:p>
          <w:p w14:paraId="2241401F" w14:textId="77777777" w:rsidR="00C26F2D" w:rsidRDefault="00C26F2D" w:rsidP="00C26F2D">
            <w:pPr>
              <w:pStyle w:val="VPScheduletext"/>
            </w:pPr>
            <w:r>
              <w:t>For example:</w:t>
            </w:r>
          </w:p>
          <w:p w14:paraId="3C45AADF" w14:textId="77777777" w:rsidR="00E12FCC" w:rsidRPr="00240223" w:rsidRDefault="00C26F2D" w:rsidP="00C26F2D">
            <w:pPr>
              <w:pStyle w:val="VPScheduletext"/>
            </w:pPr>
            <w:r w:rsidRPr="00240223">
              <w:t xml:space="preserve">The learner could provide evidence of correctly </w:t>
            </w:r>
            <w:r w:rsidR="00B564EE" w:rsidRPr="00240223">
              <w:t xml:space="preserve">identifying and </w:t>
            </w:r>
            <w:r w:rsidRPr="00240223">
              <w:t>using</w:t>
            </w:r>
            <w:r w:rsidR="00E12FCC" w:rsidRPr="00240223">
              <w:t>:</w:t>
            </w:r>
          </w:p>
          <w:p w14:paraId="57B8FD09" w14:textId="77777777" w:rsidR="00E12FCC" w:rsidRPr="00240223" w:rsidRDefault="00C26F2D" w:rsidP="00E12FCC">
            <w:pPr>
              <w:pStyle w:val="VPSchedulebullets"/>
            </w:pPr>
            <w:r w:rsidRPr="00240223">
              <w:t>scale diagram</w:t>
            </w:r>
          </w:p>
          <w:p w14:paraId="6ED01BCE" w14:textId="77777777" w:rsidR="00E12FCC" w:rsidRPr="00240223" w:rsidRDefault="00C26F2D" w:rsidP="00E12FCC">
            <w:pPr>
              <w:pStyle w:val="VPSchedulebullets"/>
            </w:pPr>
            <w:r w:rsidRPr="00240223">
              <w:t>loci</w:t>
            </w:r>
          </w:p>
          <w:p w14:paraId="40C7B05C" w14:textId="77777777" w:rsidR="00E12FCC" w:rsidRPr="00240223" w:rsidRDefault="00C26F2D" w:rsidP="00E12FCC">
            <w:pPr>
              <w:pStyle w:val="VPSchedulebullets"/>
            </w:pPr>
            <w:r w:rsidRPr="00240223">
              <w:t>constructions</w:t>
            </w:r>
            <w:r w:rsidR="00E12FCC" w:rsidRPr="00240223">
              <w:t xml:space="preserve"> with </w:t>
            </w:r>
            <w:r w:rsidR="00E12FCC" w:rsidRPr="00240223">
              <w:rPr>
                <w:rFonts w:cs="Arial"/>
              </w:rPr>
              <w:t>appropriate construction marks visible</w:t>
            </w:r>
          </w:p>
          <w:p w14:paraId="47C5A372" w14:textId="77777777" w:rsidR="00C26F2D" w:rsidRPr="00240223" w:rsidRDefault="00C26F2D" w:rsidP="00E12FCC">
            <w:pPr>
              <w:pStyle w:val="VPSchedulebullets"/>
            </w:pPr>
            <w:r w:rsidRPr="00240223">
              <w:t>two-dimensional co-ordinate systems.</w:t>
            </w:r>
          </w:p>
          <w:p w14:paraId="041C2715" w14:textId="77777777" w:rsidR="00AD61D9" w:rsidRPr="00D47620" w:rsidRDefault="002E6685">
            <w:pPr>
              <w:pStyle w:val="VPScheduletext"/>
            </w:pPr>
            <w:r w:rsidRPr="002E6685">
              <w:rPr>
                <w:i/>
                <w:color w:val="FF0000"/>
              </w:rPr>
              <w:t>The examples above are indicative of the evidence that is required.</w:t>
            </w:r>
          </w:p>
        </w:tc>
        <w:tc>
          <w:tcPr>
            <w:tcW w:w="4725" w:type="dxa"/>
          </w:tcPr>
          <w:p w14:paraId="4713FBDD" w14:textId="77777777" w:rsidR="00CA2937" w:rsidRDefault="00E12FCC" w:rsidP="00E12FCC">
            <w:pPr>
              <w:pStyle w:val="VPScheduletext"/>
            </w:pPr>
            <w:r>
              <w:t>The learner applies</w:t>
            </w:r>
            <w:r w:rsidRPr="00E12FCC">
              <w:t xml:space="preserve"> knowledge of geometric representations, using relational thinking, in solving problems </w:t>
            </w:r>
            <w:r w:rsidR="00443649">
              <w:t>by involving</w:t>
            </w:r>
            <w:r w:rsidRPr="00E12FCC">
              <w:t xml:space="preserve"> one or more of:</w:t>
            </w:r>
          </w:p>
          <w:p w14:paraId="64B21FB4" w14:textId="77777777" w:rsidR="00E12FCC" w:rsidRDefault="00C84756" w:rsidP="00E12FCC">
            <w:pPr>
              <w:pStyle w:val="VPSchedulebullets"/>
              <w:rPr>
                <w:rFonts w:cs="Arial"/>
              </w:rPr>
            </w:pPr>
            <w:r>
              <w:t xml:space="preserve">selecting and carrying out a </w:t>
            </w:r>
            <w:r>
              <w:rPr>
                <w:rFonts w:cs="Arial"/>
              </w:rPr>
              <w:t>logical sequence of steps</w:t>
            </w:r>
          </w:p>
          <w:p w14:paraId="2077351A" w14:textId="77777777" w:rsidR="00E12FCC" w:rsidRDefault="00C84756" w:rsidP="00E12FCC">
            <w:pPr>
              <w:pStyle w:val="VPSchedulebullets"/>
              <w:rPr>
                <w:rFonts w:cs="Arial"/>
              </w:rPr>
            </w:pPr>
            <w:r>
              <w:rPr>
                <w:rFonts w:cs="Arial"/>
              </w:rPr>
              <w:t>connecting different concepts and representations</w:t>
            </w:r>
          </w:p>
          <w:p w14:paraId="183CF1D3" w14:textId="77777777" w:rsidR="00E12FCC" w:rsidRDefault="00C84756" w:rsidP="00E12FCC">
            <w:pPr>
              <w:pStyle w:val="VPSchedulebullets"/>
              <w:rPr>
                <w:rFonts w:cs="Arial"/>
              </w:rPr>
            </w:pPr>
            <w:r>
              <w:rPr>
                <w:rFonts w:cs="Arial"/>
              </w:rPr>
              <w:t>demonstrating understanding of concepts</w:t>
            </w:r>
          </w:p>
          <w:p w14:paraId="7515FB26" w14:textId="77777777" w:rsidR="00E12FCC" w:rsidRDefault="00C84756" w:rsidP="00E12FCC">
            <w:pPr>
              <w:pStyle w:val="VPSchedulebullets"/>
              <w:rPr>
                <w:rFonts w:cs="Arial"/>
              </w:rPr>
            </w:pPr>
            <w:r>
              <w:rPr>
                <w:rFonts w:cs="Arial"/>
              </w:rPr>
              <w:t>forming and using a model</w:t>
            </w:r>
          </w:p>
          <w:p w14:paraId="6750D64A" w14:textId="77777777" w:rsidR="00E12FCC" w:rsidRDefault="00284E89" w:rsidP="00E12FCC">
            <w:pPr>
              <w:pStyle w:val="VPScheduletext"/>
              <w:rPr>
                <w:rFonts w:ascii="Calibri" w:eastAsia="Times New Roman" w:hAnsi="Calibri" w:cs="Calibri"/>
                <w:color w:val="auto"/>
                <w:szCs w:val="22"/>
                <w:lang w:val="en-AU" w:eastAsia="en-NZ"/>
              </w:rPr>
            </w:pPr>
            <w:proofErr w:type="gramStart"/>
            <w:r>
              <w:rPr>
                <w:rFonts w:ascii="Calibri" w:eastAsia="Times New Roman" w:hAnsi="Calibri" w:cs="Calibri"/>
                <w:color w:val="auto"/>
                <w:szCs w:val="22"/>
                <w:lang w:val="en-AU" w:eastAsia="en-NZ"/>
              </w:rPr>
              <w:t>and also</w:t>
            </w:r>
            <w:proofErr w:type="gramEnd"/>
            <w:r>
              <w:rPr>
                <w:rFonts w:ascii="Calibri" w:eastAsia="Times New Roman" w:hAnsi="Calibri" w:cs="Calibri"/>
                <w:color w:val="auto"/>
                <w:szCs w:val="22"/>
                <w:lang w:val="en-AU" w:eastAsia="en-NZ"/>
              </w:rPr>
              <w:t xml:space="preserve"> </w:t>
            </w:r>
            <w:r w:rsidR="00E12FCC">
              <w:rPr>
                <w:rFonts w:ascii="Calibri" w:eastAsia="Times New Roman" w:hAnsi="Calibri" w:cs="Calibri"/>
                <w:color w:val="auto"/>
                <w:szCs w:val="22"/>
                <w:lang w:val="en-AU" w:eastAsia="en-NZ"/>
              </w:rPr>
              <w:t>relat</w:t>
            </w:r>
            <w:r>
              <w:rPr>
                <w:rFonts w:ascii="Calibri" w:eastAsia="Times New Roman" w:hAnsi="Calibri" w:cs="Calibri"/>
                <w:color w:val="auto"/>
                <w:szCs w:val="22"/>
                <w:lang w:val="en-AU" w:eastAsia="en-NZ"/>
              </w:rPr>
              <w:t>ing</w:t>
            </w:r>
            <w:r w:rsidR="00E12FCC" w:rsidRPr="001D052E">
              <w:rPr>
                <w:rFonts w:ascii="Calibri" w:eastAsia="Times New Roman" w:hAnsi="Calibri" w:cs="Calibri"/>
                <w:color w:val="auto"/>
                <w:szCs w:val="22"/>
                <w:lang w:val="en-AU" w:eastAsia="en-NZ"/>
              </w:rPr>
              <w:t xml:space="preserve"> finding</w:t>
            </w:r>
            <w:r w:rsidR="00E12FCC">
              <w:rPr>
                <w:rFonts w:ascii="Calibri" w:eastAsia="Times New Roman" w:hAnsi="Calibri" w:cs="Calibri"/>
                <w:color w:val="auto"/>
                <w:szCs w:val="22"/>
                <w:lang w:val="en-AU" w:eastAsia="en-NZ"/>
              </w:rPr>
              <w:t>s to a context, or communicat</w:t>
            </w:r>
            <w:r>
              <w:rPr>
                <w:rFonts w:ascii="Calibri" w:eastAsia="Times New Roman" w:hAnsi="Calibri" w:cs="Calibri"/>
                <w:color w:val="auto"/>
                <w:szCs w:val="22"/>
                <w:lang w:val="en-AU" w:eastAsia="en-NZ"/>
              </w:rPr>
              <w:t>ing</w:t>
            </w:r>
            <w:r w:rsidR="00E12FCC" w:rsidRPr="001D052E">
              <w:rPr>
                <w:rFonts w:ascii="Calibri" w:eastAsia="Times New Roman" w:hAnsi="Calibri" w:cs="Calibri"/>
                <w:color w:val="auto"/>
                <w:szCs w:val="22"/>
                <w:lang w:val="en-AU" w:eastAsia="en-NZ"/>
              </w:rPr>
              <w:t xml:space="preserve"> thinking using appropriate mathematical statements</w:t>
            </w:r>
          </w:p>
          <w:p w14:paraId="2339CDE5" w14:textId="77777777" w:rsidR="001F496C" w:rsidRDefault="001F496C" w:rsidP="001F496C">
            <w:pPr>
              <w:pStyle w:val="VPScheduletext"/>
            </w:pPr>
            <w:r>
              <w:t>For example:</w:t>
            </w:r>
          </w:p>
          <w:p w14:paraId="7B9C8B13" w14:textId="77777777" w:rsidR="00DE7DD9" w:rsidRPr="00240223" w:rsidRDefault="00DE7DD9" w:rsidP="00DE7DD9">
            <w:pPr>
              <w:pStyle w:val="VPScheduletext"/>
            </w:pPr>
            <w:r w:rsidRPr="00240223">
              <w:t>The learner has made an accurate drawing of the two new gardens that meet the design brief from the Board of Trustees. They have given sufficient information to enable the planting to be done by a gardener.</w:t>
            </w:r>
          </w:p>
          <w:p w14:paraId="3F9063A5" w14:textId="77777777" w:rsidR="00A24F7F" w:rsidRPr="00240223" w:rsidRDefault="009E07BE" w:rsidP="00A24F7F">
            <w:pPr>
              <w:pStyle w:val="VPScheduletext"/>
            </w:pPr>
            <w:proofErr w:type="gramStart"/>
            <w:r w:rsidRPr="00240223">
              <w:t>A</w:t>
            </w:r>
            <w:r w:rsidR="00A24F7F" w:rsidRPr="00240223">
              <w:t xml:space="preserve"> majority of</w:t>
            </w:r>
            <w:proofErr w:type="gramEnd"/>
            <w:r w:rsidR="00A24F7F" w:rsidRPr="00240223">
              <w:t xml:space="preserve"> elements in the diagram </w:t>
            </w:r>
            <w:r w:rsidRPr="00240223">
              <w:t xml:space="preserve">are </w:t>
            </w:r>
            <w:r w:rsidR="00A24F7F" w:rsidRPr="00240223">
              <w:t>to scale, complete, correct, and match descriptions.</w:t>
            </w:r>
          </w:p>
          <w:p w14:paraId="214B81A4" w14:textId="77777777" w:rsidR="00E12FCC" w:rsidRPr="00240223" w:rsidRDefault="005F1CEF" w:rsidP="00A24F7F">
            <w:pPr>
              <w:pStyle w:val="VPScheduletext"/>
            </w:pPr>
            <w:r w:rsidRPr="00240223">
              <w:t>The learner has</w:t>
            </w:r>
            <w:r w:rsidR="001F496C" w:rsidRPr="00240223">
              <w:t xml:space="preserve"> used a</w:t>
            </w:r>
            <w:r w:rsidR="00A24F7F" w:rsidRPr="00240223">
              <w:t>ppropriate mathematical statements</w:t>
            </w:r>
            <w:r w:rsidR="00284E89" w:rsidRPr="00240223">
              <w:t xml:space="preserve"> and i</w:t>
            </w:r>
            <w:r w:rsidR="00A24F7F" w:rsidRPr="00240223">
              <w:t>nstructions involving dimensions are consistent with the garden design.</w:t>
            </w:r>
          </w:p>
          <w:p w14:paraId="68B93C1B" w14:textId="77777777" w:rsidR="00E12FCC" w:rsidRPr="00E12FCC" w:rsidRDefault="002E6685">
            <w:pPr>
              <w:pStyle w:val="VPScheduletext"/>
            </w:pPr>
            <w:r w:rsidRPr="002E6685">
              <w:rPr>
                <w:i/>
                <w:color w:val="FF0000"/>
              </w:rPr>
              <w:t>The examples above are indicative of the evidence that is required.</w:t>
            </w:r>
          </w:p>
        </w:tc>
        <w:tc>
          <w:tcPr>
            <w:tcW w:w="4834" w:type="dxa"/>
          </w:tcPr>
          <w:p w14:paraId="2543B53F" w14:textId="77777777" w:rsidR="00A24F7F" w:rsidRPr="001F496C" w:rsidRDefault="001F496C" w:rsidP="001F496C">
            <w:pPr>
              <w:pStyle w:val="VPScheduletext"/>
            </w:pPr>
            <w:r>
              <w:t>The learner applies</w:t>
            </w:r>
            <w:r w:rsidR="00A24F7F" w:rsidRPr="00A24F7F">
              <w:rPr>
                <w:lang w:val="en-GB" w:eastAsia="en-NZ"/>
              </w:rPr>
              <w:t xml:space="preserve"> </w:t>
            </w:r>
            <w:r w:rsidR="00A24F7F" w:rsidRPr="001F496C">
              <w:t xml:space="preserve">knowledge of geometric representations, using extended abstract thinking, in solving problems </w:t>
            </w:r>
            <w:r w:rsidR="00443649">
              <w:t>by involving</w:t>
            </w:r>
            <w:r w:rsidR="00A24F7F" w:rsidRPr="001F496C">
              <w:t xml:space="preserve"> one or more of:</w:t>
            </w:r>
          </w:p>
          <w:p w14:paraId="318CF8C5" w14:textId="77777777" w:rsidR="00A24F7F" w:rsidRPr="001F496C" w:rsidRDefault="00C84756" w:rsidP="001F496C">
            <w:pPr>
              <w:pStyle w:val="VPSchedulebullets"/>
            </w:pPr>
            <w:r w:rsidRPr="001F496C">
              <w:t>devising a strategy to solve a problem</w:t>
            </w:r>
          </w:p>
          <w:p w14:paraId="083070F7" w14:textId="77777777" w:rsidR="00A24F7F" w:rsidRPr="001F496C" w:rsidRDefault="00C84756" w:rsidP="001F496C">
            <w:pPr>
              <w:pStyle w:val="VPSchedulebullets"/>
            </w:pPr>
            <w:r w:rsidRPr="001F496C">
              <w:t>identifying relevant concepts in context</w:t>
            </w:r>
          </w:p>
          <w:p w14:paraId="456A6D93" w14:textId="77777777" w:rsidR="00A24F7F" w:rsidRPr="001F496C" w:rsidRDefault="00C84756" w:rsidP="001F496C">
            <w:pPr>
              <w:pStyle w:val="VPSchedulebullets"/>
            </w:pPr>
            <w:r w:rsidRPr="001F496C">
              <w:t>forming a generalisation</w:t>
            </w:r>
          </w:p>
          <w:p w14:paraId="1EFA82EF" w14:textId="77777777" w:rsidR="00217DFA" w:rsidRDefault="00C84756" w:rsidP="00217DFA">
            <w:pPr>
              <w:pStyle w:val="VPSchedulebullets"/>
            </w:pPr>
            <w:r w:rsidRPr="001F496C">
              <w:t>developing a chain of logical reasoning</w:t>
            </w:r>
            <w:r w:rsidR="00DA5190">
              <w:t>,</w:t>
            </w:r>
            <w:r w:rsidRPr="001F496C">
              <w:t xml:space="preserve"> or proof</w:t>
            </w:r>
          </w:p>
          <w:p w14:paraId="0B7DDF32" w14:textId="77777777" w:rsidR="00CA2937" w:rsidRDefault="00284E89" w:rsidP="001F496C">
            <w:pPr>
              <w:pStyle w:val="VPScheduletext"/>
            </w:pPr>
            <w:proofErr w:type="gramStart"/>
            <w:r>
              <w:rPr>
                <w:rFonts w:ascii="Calibri" w:eastAsia="Times New Roman" w:hAnsi="Calibri" w:cs="Calibri"/>
                <w:color w:val="auto"/>
                <w:szCs w:val="22"/>
                <w:lang w:val="en-AU" w:eastAsia="en-NZ"/>
              </w:rPr>
              <w:t>and also</w:t>
            </w:r>
            <w:proofErr w:type="gramEnd"/>
            <w:r w:rsidR="001F496C">
              <w:rPr>
                <w:rFonts w:ascii="Calibri" w:eastAsia="Times New Roman" w:hAnsi="Calibri" w:cs="Calibri"/>
                <w:color w:val="auto"/>
                <w:szCs w:val="22"/>
                <w:lang w:val="en-AU" w:eastAsia="en-NZ"/>
              </w:rPr>
              <w:t xml:space="preserve"> us</w:t>
            </w:r>
            <w:r>
              <w:rPr>
                <w:rFonts w:ascii="Calibri" w:eastAsia="Times New Roman" w:hAnsi="Calibri" w:cs="Calibri"/>
                <w:color w:val="auto"/>
                <w:szCs w:val="22"/>
                <w:lang w:val="en-AU" w:eastAsia="en-NZ"/>
              </w:rPr>
              <w:t>ing</w:t>
            </w:r>
            <w:r w:rsidR="001F496C">
              <w:rPr>
                <w:rFonts w:ascii="Calibri" w:eastAsia="Times New Roman" w:hAnsi="Calibri" w:cs="Calibri"/>
                <w:color w:val="auto"/>
                <w:szCs w:val="22"/>
                <w:lang w:val="en-AU" w:eastAsia="en-NZ"/>
              </w:rPr>
              <w:t xml:space="preserve"> </w:t>
            </w:r>
            <w:r w:rsidR="00A24F7F" w:rsidRPr="001F496C">
              <w:t>correct mathematical statements, or commun</w:t>
            </w:r>
            <w:r w:rsidR="00531513">
              <w:t>icat</w:t>
            </w:r>
            <w:r>
              <w:t>ing</w:t>
            </w:r>
            <w:r w:rsidR="00A24F7F" w:rsidRPr="001F496C">
              <w:t xml:space="preserve"> mathematical insight</w:t>
            </w:r>
          </w:p>
          <w:p w14:paraId="76E848DE" w14:textId="77777777" w:rsidR="001F496C" w:rsidRDefault="001F496C" w:rsidP="001F496C">
            <w:pPr>
              <w:pStyle w:val="VPScheduletext"/>
            </w:pPr>
            <w:r>
              <w:t>For example:</w:t>
            </w:r>
          </w:p>
          <w:p w14:paraId="48406655" w14:textId="77777777" w:rsidR="00DE7DD9" w:rsidRPr="00240223" w:rsidRDefault="001F496C" w:rsidP="001F496C">
            <w:pPr>
              <w:pStyle w:val="VPScheduletext"/>
            </w:pPr>
            <w:r w:rsidRPr="00240223">
              <w:t xml:space="preserve">The learner has </w:t>
            </w:r>
            <w:r w:rsidR="00AC5B2B" w:rsidRPr="00240223">
              <w:t xml:space="preserve">made an accurate drawing of the two new gardens that meet the design brief, has </w:t>
            </w:r>
            <w:r w:rsidRPr="00240223">
              <w:t>identified and discussed aspects</w:t>
            </w:r>
            <w:r w:rsidR="009E07BE" w:rsidRPr="00240223">
              <w:t>,</w:t>
            </w:r>
            <w:r w:rsidRPr="00240223">
              <w:t xml:space="preserve"> such as the </w:t>
            </w:r>
            <w:r w:rsidR="009E07BE" w:rsidRPr="00240223">
              <w:t>plants’ suitability</w:t>
            </w:r>
            <w:r w:rsidRPr="00240223">
              <w:t xml:space="preserve"> </w:t>
            </w:r>
            <w:r w:rsidR="009E07BE" w:rsidRPr="00240223">
              <w:t>for the shade cast by</w:t>
            </w:r>
            <w:r w:rsidRPr="00240223">
              <w:t xml:space="preserve"> buildings </w:t>
            </w:r>
            <w:r w:rsidR="00AC5B2B" w:rsidRPr="00240223">
              <w:t xml:space="preserve">and </w:t>
            </w:r>
            <w:r w:rsidRPr="00240223">
              <w:t>consider</w:t>
            </w:r>
            <w:r w:rsidR="00AC5B2B" w:rsidRPr="00240223">
              <w:t>ing</w:t>
            </w:r>
            <w:r w:rsidRPr="00240223">
              <w:t xml:space="preserve"> how this is affected by different times during the day </w:t>
            </w:r>
            <w:r w:rsidR="001773B1" w:rsidRPr="00240223">
              <w:t>(and year). The report justified</w:t>
            </w:r>
            <w:r w:rsidRPr="00240223">
              <w:t xml:space="preserve"> their planting decisions and the implications of these on the design. </w:t>
            </w:r>
            <w:r w:rsidR="002E6685">
              <w:t>The learner has</w:t>
            </w:r>
            <w:r w:rsidRPr="00240223">
              <w:t xml:space="preserve"> considered other options and how these would impact on the overall design and fit the Board of Trustees</w:t>
            </w:r>
            <w:r w:rsidR="009E07BE" w:rsidRPr="00240223">
              <w:t>’ brief</w:t>
            </w:r>
            <w:r w:rsidRPr="00240223">
              <w:t>.</w:t>
            </w:r>
          </w:p>
          <w:p w14:paraId="69A2A41E" w14:textId="77777777" w:rsidR="001F496C" w:rsidRPr="00240223" w:rsidRDefault="001F496C" w:rsidP="001F496C">
            <w:pPr>
              <w:pStyle w:val="VPScheduletext"/>
            </w:pPr>
            <w:r w:rsidRPr="00240223">
              <w:t>The scale diagram and instructions are correct and match recommendations.</w:t>
            </w:r>
          </w:p>
          <w:p w14:paraId="1F7EF98D" w14:textId="77777777" w:rsidR="001F496C" w:rsidRPr="001F496C" w:rsidRDefault="002E6685">
            <w:pPr>
              <w:pStyle w:val="VPScheduletext"/>
            </w:pPr>
            <w:r w:rsidRPr="002E6685">
              <w:rPr>
                <w:i/>
                <w:color w:val="FF0000"/>
              </w:rPr>
              <w:t>The examples above are indicative of the evidence that is required.</w:t>
            </w:r>
          </w:p>
        </w:tc>
      </w:tr>
    </w:tbl>
    <w:sdt>
      <w:sdtPr>
        <w:id w:val="309290819"/>
        <w:lock w:val="sdtContentLocked"/>
        <w:placeholder>
          <w:docPart w:val="DefaultPlaceholder_22675703"/>
        </w:placeholder>
      </w:sdtPr>
      <w:sdtContent>
        <w:p w14:paraId="404FB192" w14:textId="77777777" w:rsidR="006C5D9A" w:rsidRDefault="006C5D9A" w:rsidP="00CE0E83">
          <w:r w:rsidRPr="002B7AA3">
            <w:t>Final grades will be decided using professional judg</w:t>
          </w:r>
          <w:r w:rsidR="00353100">
            <w:t>e</w:t>
          </w:r>
          <w:r w:rsidRPr="002B7AA3">
            <w:t>ment based on an examination of the evidence provided against the criteria in the Achievement Standard. Judgements should be holistic, rather than based on a checklist approach</w:t>
          </w:r>
          <w:r>
            <w:t>.</w:t>
          </w:r>
        </w:p>
      </w:sdtContent>
    </w:sdt>
    <w:sectPr w:rsidR="006C5D9A" w:rsidSect="00635B67">
      <w:footerReference w:type="default" r:id="rId19"/>
      <w:pgSz w:w="16838" w:h="11906" w:orient="landscape" w:code="9"/>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895B" w14:textId="77777777" w:rsidR="00071807" w:rsidRDefault="00071807" w:rsidP="006C5D0E">
      <w:pPr>
        <w:spacing w:before="0" w:after="0"/>
      </w:pPr>
      <w:r>
        <w:separator/>
      </w:r>
    </w:p>
  </w:endnote>
  <w:endnote w:type="continuationSeparator" w:id="0">
    <w:p w14:paraId="744EB685" w14:textId="77777777" w:rsidR="00071807" w:rsidRDefault="0007180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848C" w14:textId="77777777" w:rsidR="00512516" w:rsidRPr="00CB5956" w:rsidRDefault="005125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C1ACF">
      <w:rPr>
        <w:sz w:val="20"/>
        <w:szCs w:val="20"/>
      </w:rPr>
      <w:t>5</w:t>
    </w:r>
    <w:r w:rsidRPr="00CB5956">
      <w:rPr>
        <w:sz w:val="20"/>
        <w:szCs w:val="20"/>
      </w:rPr>
      <w:tab/>
      <w:t xml:space="preserve">Page </w:t>
    </w:r>
    <w:r w:rsidR="006436A9" w:rsidRPr="00CB5956">
      <w:rPr>
        <w:sz w:val="20"/>
        <w:szCs w:val="20"/>
      </w:rPr>
      <w:fldChar w:fldCharType="begin"/>
    </w:r>
    <w:r w:rsidRPr="00CB5956">
      <w:rPr>
        <w:sz w:val="20"/>
        <w:szCs w:val="20"/>
      </w:rPr>
      <w:instrText xml:space="preserve"> PAGE </w:instrText>
    </w:r>
    <w:r w:rsidR="006436A9" w:rsidRPr="00CB5956">
      <w:rPr>
        <w:sz w:val="20"/>
        <w:szCs w:val="20"/>
      </w:rPr>
      <w:fldChar w:fldCharType="separate"/>
    </w:r>
    <w:r w:rsidR="00584FF8">
      <w:rPr>
        <w:noProof/>
        <w:sz w:val="20"/>
        <w:szCs w:val="20"/>
      </w:rPr>
      <w:t>2</w:t>
    </w:r>
    <w:r w:rsidR="006436A9" w:rsidRPr="00CB5956">
      <w:rPr>
        <w:sz w:val="20"/>
        <w:szCs w:val="20"/>
      </w:rPr>
      <w:fldChar w:fldCharType="end"/>
    </w:r>
    <w:r w:rsidRPr="00CB5956">
      <w:rPr>
        <w:sz w:val="20"/>
        <w:szCs w:val="20"/>
      </w:rPr>
      <w:t xml:space="preserve"> of </w:t>
    </w:r>
    <w:r w:rsidR="006436A9" w:rsidRPr="00CB5956">
      <w:rPr>
        <w:sz w:val="20"/>
        <w:szCs w:val="20"/>
      </w:rPr>
      <w:fldChar w:fldCharType="begin"/>
    </w:r>
    <w:r w:rsidRPr="00CB5956">
      <w:rPr>
        <w:sz w:val="20"/>
        <w:szCs w:val="20"/>
      </w:rPr>
      <w:instrText xml:space="preserve"> NUMPAGES </w:instrText>
    </w:r>
    <w:r w:rsidR="006436A9" w:rsidRPr="00CB5956">
      <w:rPr>
        <w:sz w:val="20"/>
        <w:szCs w:val="20"/>
      </w:rPr>
      <w:fldChar w:fldCharType="separate"/>
    </w:r>
    <w:r w:rsidR="00584FF8">
      <w:rPr>
        <w:noProof/>
        <w:sz w:val="20"/>
        <w:szCs w:val="20"/>
      </w:rPr>
      <w:t>9</w:t>
    </w:r>
    <w:r w:rsidR="006436A9"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9D0B" w14:textId="77777777" w:rsidR="00512516" w:rsidRPr="00CB5956" w:rsidRDefault="005125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C1ACF">
      <w:rPr>
        <w:sz w:val="20"/>
        <w:szCs w:val="20"/>
      </w:rPr>
      <w:t>5</w:t>
    </w:r>
    <w:r w:rsidRPr="00CB5956">
      <w:rPr>
        <w:sz w:val="20"/>
        <w:szCs w:val="20"/>
      </w:rPr>
      <w:tab/>
      <w:t xml:space="preserve">Page </w:t>
    </w:r>
    <w:r w:rsidR="006436A9" w:rsidRPr="00CB5956">
      <w:rPr>
        <w:sz w:val="20"/>
        <w:szCs w:val="20"/>
      </w:rPr>
      <w:fldChar w:fldCharType="begin"/>
    </w:r>
    <w:r w:rsidRPr="00CB5956">
      <w:rPr>
        <w:sz w:val="20"/>
        <w:szCs w:val="20"/>
      </w:rPr>
      <w:instrText xml:space="preserve"> PAGE </w:instrText>
    </w:r>
    <w:r w:rsidR="006436A9" w:rsidRPr="00CB5956">
      <w:rPr>
        <w:sz w:val="20"/>
        <w:szCs w:val="20"/>
      </w:rPr>
      <w:fldChar w:fldCharType="separate"/>
    </w:r>
    <w:r w:rsidR="00584FF8">
      <w:rPr>
        <w:noProof/>
        <w:sz w:val="20"/>
        <w:szCs w:val="20"/>
      </w:rPr>
      <w:t>1</w:t>
    </w:r>
    <w:r w:rsidR="006436A9" w:rsidRPr="00CB5956">
      <w:rPr>
        <w:sz w:val="20"/>
        <w:szCs w:val="20"/>
      </w:rPr>
      <w:fldChar w:fldCharType="end"/>
    </w:r>
    <w:r w:rsidRPr="00CB5956">
      <w:rPr>
        <w:sz w:val="20"/>
        <w:szCs w:val="20"/>
      </w:rPr>
      <w:t xml:space="preserve"> of </w:t>
    </w:r>
    <w:r w:rsidR="006436A9" w:rsidRPr="00CB5956">
      <w:rPr>
        <w:sz w:val="20"/>
        <w:szCs w:val="20"/>
      </w:rPr>
      <w:fldChar w:fldCharType="begin"/>
    </w:r>
    <w:r w:rsidRPr="00CB5956">
      <w:rPr>
        <w:sz w:val="20"/>
        <w:szCs w:val="20"/>
      </w:rPr>
      <w:instrText xml:space="preserve"> NUMPAGES </w:instrText>
    </w:r>
    <w:r w:rsidR="006436A9" w:rsidRPr="00CB5956">
      <w:rPr>
        <w:sz w:val="20"/>
        <w:szCs w:val="20"/>
      </w:rPr>
      <w:fldChar w:fldCharType="separate"/>
    </w:r>
    <w:r w:rsidR="00584FF8">
      <w:rPr>
        <w:noProof/>
        <w:sz w:val="20"/>
        <w:szCs w:val="20"/>
      </w:rPr>
      <w:t>9</w:t>
    </w:r>
    <w:r w:rsidR="006436A9"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645D" w14:textId="77777777" w:rsidR="00512516" w:rsidRPr="006C5D0E" w:rsidRDefault="0051251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C1ACF">
      <w:rPr>
        <w:sz w:val="20"/>
        <w:szCs w:val="20"/>
      </w:rPr>
      <w:t>5</w:t>
    </w:r>
    <w:r w:rsidRPr="006C5D0E">
      <w:rPr>
        <w:color w:val="808080"/>
        <w:sz w:val="20"/>
        <w:szCs w:val="20"/>
      </w:rPr>
      <w:tab/>
      <w:t xml:space="preserve">Page </w:t>
    </w:r>
    <w:r w:rsidR="006436A9" w:rsidRPr="006C5D0E">
      <w:rPr>
        <w:color w:val="808080"/>
        <w:sz w:val="20"/>
        <w:szCs w:val="20"/>
      </w:rPr>
      <w:fldChar w:fldCharType="begin"/>
    </w:r>
    <w:r w:rsidRPr="006C5D0E">
      <w:rPr>
        <w:color w:val="808080"/>
        <w:sz w:val="20"/>
        <w:szCs w:val="20"/>
      </w:rPr>
      <w:instrText xml:space="preserve"> PAGE </w:instrText>
    </w:r>
    <w:r w:rsidR="006436A9" w:rsidRPr="006C5D0E">
      <w:rPr>
        <w:color w:val="808080"/>
        <w:sz w:val="20"/>
        <w:szCs w:val="20"/>
      </w:rPr>
      <w:fldChar w:fldCharType="separate"/>
    </w:r>
    <w:r w:rsidR="00584FF8">
      <w:rPr>
        <w:noProof/>
        <w:color w:val="808080"/>
        <w:sz w:val="20"/>
        <w:szCs w:val="20"/>
      </w:rPr>
      <w:t>9</w:t>
    </w:r>
    <w:r w:rsidR="006436A9" w:rsidRPr="006C5D0E">
      <w:rPr>
        <w:color w:val="808080"/>
        <w:sz w:val="20"/>
        <w:szCs w:val="20"/>
      </w:rPr>
      <w:fldChar w:fldCharType="end"/>
    </w:r>
    <w:r w:rsidRPr="006C5D0E">
      <w:rPr>
        <w:color w:val="808080"/>
        <w:sz w:val="20"/>
        <w:szCs w:val="20"/>
      </w:rPr>
      <w:t xml:space="preserve"> of </w:t>
    </w:r>
    <w:r w:rsidR="006436A9" w:rsidRPr="006C5D0E">
      <w:rPr>
        <w:color w:val="808080"/>
        <w:sz w:val="20"/>
        <w:szCs w:val="20"/>
      </w:rPr>
      <w:fldChar w:fldCharType="begin"/>
    </w:r>
    <w:r w:rsidRPr="006C5D0E">
      <w:rPr>
        <w:color w:val="808080"/>
        <w:sz w:val="20"/>
        <w:szCs w:val="20"/>
      </w:rPr>
      <w:instrText xml:space="preserve"> NUMPAGES </w:instrText>
    </w:r>
    <w:r w:rsidR="006436A9" w:rsidRPr="006C5D0E">
      <w:rPr>
        <w:color w:val="808080"/>
        <w:sz w:val="20"/>
        <w:szCs w:val="20"/>
      </w:rPr>
      <w:fldChar w:fldCharType="separate"/>
    </w:r>
    <w:r w:rsidR="00584FF8">
      <w:rPr>
        <w:noProof/>
        <w:color w:val="808080"/>
        <w:sz w:val="20"/>
        <w:szCs w:val="20"/>
      </w:rPr>
      <w:t>9</w:t>
    </w:r>
    <w:r w:rsidR="006436A9"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4404" w14:textId="77777777" w:rsidR="00071807" w:rsidRDefault="00071807" w:rsidP="006C5D0E">
      <w:pPr>
        <w:spacing w:before="0" w:after="0"/>
      </w:pPr>
      <w:r>
        <w:separator/>
      </w:r>
    </w:p>
  </w:footnote>
  <w:footnote w:type="continuationSeparator" w:id="0">
    <w:p w14:paraId="56A2C087" w14:textId="77777777" w:rsidR="00071807" w:rsidRDefault="0007180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4FA6" w14:textId="77777777" w:rsidR="00512516" w:rsidRPr="00E053F6" w:rsidRDefault="0051251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Mathematics and Statistics</w:t>
        </w:r>
      </w:sdtContent>
    </w:sdt>
    <w:r>
      <w:rPr>
        <w:rStyle w:val="Style3"/>
      </w:rPr>
      <w:t xml:space="preserve"> VP-1.8</w:t>
    </w:r>
    <w:r w:rsidR="001C1ACF">
      <w:rPr>
        <w:rStyle w:val="Style3"/>
      </w:rPr>
      <w:t xml:space="preserve"> v2</w:t>
    </w:r>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rStyle w:val="Style8"/>
            </w:rPr>
            <w:alias w:val="resource number"/>
            <w:tag w:val="resource number"/>
            <w:id w:val="401076362"/>
            <w:placeholder>
              <w:docPart w:val="F695AECD4F5A48A0AC126D8BE4C878C8"/>
            </w:placeholder>
          </w:sdtPr>
          <w:sdtEndPr>
            <w:rPr>
              <w:rStyle w:val="DefaultParagraphFont"/>
              <w:sz w:val="24"/>
              <w:szCs w:val="20"/>
            </w:rPr>
          </w:sdtEndPr>
          <w:sdtContent>
            <w:r>
              <w:rPr>
                <w:rStyle w:val="Style8"/>
              </w:rPr>
              <w:t>Primary Industries</w:t>
            </w:r>
          </w:sdtContent>
        </w:sdt>
      </w:sdtContent>
    </w:sdt>
  </w:p>
  <w:p w14:paraId="27CC78AF" w14:textId="77777777" w:rsidR="00512516" w:rsidRPr="00E053F6" w:rsidRDefault="00512516">
    <w:pPr>
      <w:pStyle w:val="Header"/>
      <w:rPr>
        <w:sz w:val="20"/>
        <w:szCs w:val="20"/>
      </w:rPr>
    </w:pPr>
    <w:r w:rsidRPr="00E053F6">
      <w:rPr>
        <w:sz w:val="20"/>
        <w:szCs w:val="20"/>
      </w:rPr>
      <w:t>PAGE FOR LEARNER USE</w:t>
    </w:r>
  </w:p>
  <w:p w14:paraId="6A3EA232" w14:textId="77777777" w:rsidR="00512516" w:rsidRPr="00E053F6" w:rsidRDefault="0051251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2BAA" w14:textId="77777777" w:rsidR="00512516" w:rsidRDefault="00584FF8">
    <w:pPr>
      <w:pStyle w:val="Header"/>
    </w:pPr>
    <w:r w:rsidRPr="00584FF8">
      <w:rPr>
        <w:noProof/>
        <w:lang w:eastAsia="en-NZ"/>
      </w:rPr>
      <w:drawing>
        <wp:inline distT="0" distB="0" distL="0" distR="0" wp14:anchorId="4C68D85B" wp14:editId="6D40E649">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C9EB" w14:textId="77777777" w:rsidR="00512516" w:rsidRPr="00E053F6" w:rsidRDefault="0051251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61A1C94" w14:textId="77777777" w:rsidR="00512516" w:rsidRPr="00E053F6" w:rsidRDefault="0051251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2C73C4C" w14:textId="77777777" w:rsidR="00512516" w:rsidRDefault="00512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7BE4" w14:textId="77777777" w:rsidR="00512516" w:rsidRPr="00E053F6" w:rsidRDefault="00512516" w:rsidP="0080224E">
    <w:pPr>
      <w:pStyle w:val="Header"/>
      <w:rPr>
        <w:sz w:val="20"/>
        <w:szCs w:val="20"/>
      </w:rPr>
    </w:pPr>
    <w:r w:rsidRPr="00E053F6">
      <w:rPr>
        <w:sz w:val="20"/>
        <w:szCs w:val="20"/>
      </w:rPr>
      <w:t xml:space="preserve">Internal assessment resource: </w:t>
    </w:r>
    <w:sdt>
      <w:sdtPr>
        <w:rPr>
          <w:rStyle w:val="Style8"/>
        </w:rPr>
        <w:alias w:val="Subject name"/>
        <w:tag w:val="Subject name"/>
        <w:id w:val="-321355370"/>
      </w:sdtPr>
      <w:sdtEndPr>
        <w:rPr>
          <w:rStyle w:val="DefaultParagraphFont"/>
          <w:sz w:val="24"/>
          <w:szCs w:val="20"/>
        </w:rPr>
      </w:sdtEndPr>
      <w:sdtContent>
        <w:r>
          <w:rPr>
            <w:rStyle w:val="Style8"/>
          </w:rPr>
          <w:t>Mathematics and Statistics</w:t>
        </w:r>
      </w:sdtContent>
    </w:sdt>
    <w:r>
      <w:rPr>
        <w:rStyle w:val="Style3"/>
      </w:rPr>
      <w:t xml:space="preserve"> VP-1.8</w:t>
    </w:r>
    <w:r w:rsidR="001C1ACF">
      <w:rPr>
        <w:rStyle w:val="Style3"/>
      </w:rPr>
      <w:t xml:space="preserve"> v2</w:t>
    </w:r>
    <w:r w:rsidRPr="00E053F6">
      <w:rPr>
        <w:sz w:val="20"/>
        <w:szCs w:val="20"/>
      </w:rPr>
      <w:t xml:space="preserve"> – Vocational pathway:</w:t>
    </w:r>
    <w:r>
      <w:rPr>
        <w:sz w:val="20"/>
        <w:szCs w:val="20"/>
      </w:rPr>
      <w:t xml:space="preserve"> </w:t>
    </w:r>
    <w:sdt>
      <w:sdtPr>
        <w:rPr>
          <w:rStyle w:val="Style9"/>
        </w:rPr>
        <w:alias w:val="Vocational pathway"/>
        <w:tag w:val="Vocational pathway"/>
        <w:id w:val="-1307548555"/>
      </w:sdtPr>
      <w:sdtEndPr>
        <w:rPr>
          <w:rStyle w:val="DefaultParagraphFont"/>
          <w:sz w:val="24"/>
          <w:szCs w:val="20"/>
        </w:rPr>
      </w:sdtEndPr>
      <w:sdtContent>
        <w:sdt>
          <w:sdtPr>
            <w:rPr>
              <w:rStyle w:val="Style8"/>
            </w:rPr>
            <w:alias w:val="resource number"/>
            <w:tag w:val="resource number"/>
            <w:id w:val="929540761"/>
          </w:sdtPr>
          <w:sdtEndPr>
            <w:rPr>
              <w:rStyle w:val="DefaultParagraphFont"/>
              <w:sz w:val="24"/>
              <w:szCs w:val="20"/>
            </w:rPr>
          </w:sdtEndPr>
          <w:sdtContent>
            <w:r>
              <w:rPr>
                <w:rStyle w:val="Style8"/>
              </w:rPr>
              <w:t>Primary Industries</w:t>
            </w:r>
          </w:sdtContent>
        </w:sdt>
      </w:sdtContent>
    </w:sdt>
  </w:p>
  <w:p w14:paraId="0FB7AD3A" w14:textId="77777777" w:rsidR="00512516" w:rsidRPr="00E053F6" w:rsidRDefault="00512516" w:rsidP="0080224E">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47D43EB" w14:textId="77777777" w:rsidR="00512516" w:rsidRPr="00E053F6" w:rsidRDefault="0051251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6481" w14:textId="77777777" w:rsidR="00512516" w:rsidRPr="00B320A2" w:rsidRDefault="0051251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3CF12735"/>
    <w:multiLevelType w:val="hybridMultilevel"/>
    <w:tmpl w:val="A248127C"/>
    <w:lvl w:ilvl="0" w:tplc="5F6289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D876F02"/>
    <w:multiLevelType w:val="hybridMultilevel"/>
    <w:tmpl w:val="FC0E5A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483085866">
    <w:abstractNumId w:val="19"/>
  </w:num>
  <w:num w:numId="2" w16cid:durableId="1780680162">
    <w:abstractNumId w:val="0"/>
  </w:num>
  <w:num w:numId="3" w16cid:durableId="1373922751">
    <w:abstractNumId w:val="7"/>
  </w:num>
  <w:num w:numId="4" w16cid:durableId="1622883190">
    <w:abstractNumId w:val="5"/>
  </w:num>
  <w:num w:numId="5" w16cid:durableId="277954468">
    <w:abstractNumId w:val="24"/>
  </w:num>
  <w:num w:numId="6" w16cid:durableId="567764962">
    <w:abstractNumId w:val="8"/>
  </w:num>
  <w:num w:numId="7" w16cid:durableId="1096242607">
    <w:abstractNumId w:val="22"/>
  </w:num>
  <w:num w:numId="8" w16cid:durableId="1202594593">
    <w:abstractNumId w:val="1"/>
  </w:num>
  <w:num w:numId="9" w16cid:durableId="829948604">
    <w:abstractNumId w:val="15"/>
  </w:num>
  <w:num w:numId="10" w16cid:durableId="1123310243">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153370982">
    <w:abstractNumId w:val="11"/>
  </w:num>
  <w:num w:numId="12" w16cid:durableId="210963643">
    <w:abstractNumId w:val="27"/>
  </w:num>
  <w:num w:numId="13" w16cid:durableId="174655884">
    <w:abstractNumId w:val="17"/>
  </w:num>
  <w:num w:numId="14" w16cid:durableId="1567718628">
    <w:abstractNumId w:val="26"/>
  </w:num>
  <w:num w:numId="15" w16cid:durableId="861895389">
    <w:abstractNumId w:val="4"/>
  </w:num>
  <w:num w:numId="16" w16cid:durableId="1818111812">
    <w:abstractNumId w:val="16"/>
  </w:num>
  <w:num w:numId="17" w16cid:durableId="1664511333">
    <w:abstractNumId w:val="2"/>
  </w:num>
  <w:num w:numId="18" w16cid:durableId="1668557871">
    <w:abstractNumId w:val="20"/>
  </w:num>
  <w:num w:numId="19" w16cid:durableId="565802832">
    <w:abstractNumId w:val="21"/>
  </w:num>
  <w:num w:numId="20" w16cid:durableId="142897256">
    <w:abstractNumId w:val="10"/>
  </w:num>
  <w:num w:numId="21" w16cid:durableId="54934875">
    <w:abstractNumId w:val="3"/>
  </w:num>
  <w:num w:numId="22" w16cid:durableId="1618288846">
    <w:abstractNumId w:val="6"/>
  </w:num>
  <w:num w:numId="23" w16cid:durableId="1724717962">
    <w:abstractNumId w:val="13"/>
  </w:num>
  <w:num w:numId="24" w16cid:durableId="500584101">
    <w:abstractNumId w:val="23"/>
  </w:num>
  <w:num w:numId="25" w16cid:durableId="734010326">
    <w:abstractNumId w:val="14"/>
  </w:num>
  <w:num w:numId="26" w16cid:durableId="1406757999">
    <w:abstractNumId w:val="12"/>
  </w:num>
  <w:num w:numId="27" w16cid:durableId="584805309">
    <w:abstractNumId w:val="18"/>
  </w:num>
  <w:num w:numId="28" w16cid:durableId="1943222376">
    <w:abstractNumId w:val="25"/>
  </w:num>
  <w:num w:numId="29" w16cid:durableId="1511143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239"/>
    <w:rsid w:val="00016359"/>
    <w:rsid w:val="00027FC5"/>
    <w:rsid w:val="00030B93"/>
    <w:rsid w:val="0003223B"/>
    <w:rsid w:val="00035ECE"/>
    <w:rsid w:val="00042B73"/>
    <w:rsid w:val="00046059"/>
    <w:rsid w:val="000478E4"/>
    <w:rsid w:val="00047E2A"/>
    <w:rsid w:val="00052E94"/>
    <w:rsid w:val="00057392"/>
    <w:rsid w:val="00071807"/>
    <w:rsid w:val="0007554D"/>
    <w:rsid w:val="00094FDF"/>
    <w:rsid w:val="000A552B"/>
    <w:rsid w:val="000B5DB6"/>
    <w:rsid w:val="000C3138"/>
    <w:rsid w:val="000D2EBA"/>
    <w:rsid w:val="000D6CC8"/>
    <w:rsid w:val="000D733F"/>
    <w:rsid w:val="00100CC1"/>
    <w:rsid w:val="00101CBA"/>
    <w:rsid w:val="001121A9"/>
    <w:rsid w:val="00112223"/>
    <w:rsid w:val="0011653A"/>
    <w:rsid w:val="00122DB7"/>
    <w:rsid w:val="00123798"/>
    <w:rsid w:val="00126BFC"/>
    <w:rsid w:val="00150EAB"/>
    <w:rsid w:val="001578C7"/>
    <w:rsid w:val="0016202D"/>
    <w:rsid w:val="001729AB"/>
    <w:rsid w:val="001773B1"/>
    <w:rsid w:val="00183A98"/>
    <w:rsid w:val="00190DE2"/>
    <w:rsid w:val="00192F59"/>
    <w:rsid w:val="00197E3F"/>
    <w:rsid w:val="001B6DE1"/>
    <w:rsid w:val="001C1ACF"/>
    <w:rsid w:val="001C29D2"/>
    <w:rsid w:val="001C7D48"/>
    <w:rsid w:val="001D24FB"/>
    <w:rsid w:val="001E1BCB"/>
    <w:rsid w:val="001E521E"/>
    <w:rsid w:val="001F496C"/>
    <w:rsid w:val="001F4B19"/>
    <w:rsid w:val="001F515B"/>
    <w:rsid w:val="002007CA"/>
    <w:rsid w:val="0020202D"/>
    <w:rsid w:val="00202445"/>
    <w:rsid w:val="0020313D"/>
    <w:rsid w:val="00217DFA"/>
    <w:rsid w:val="0022373C"/>
    <w:rsid w:val="002261EF"/>
    <w:rsid w:val="0022731F"/>
    <w:rsid w:val="00240223"/>
    <w:rsid w:val="0025157C"/>
    <w:rsid w:val="00255DF0"/>
    <w:rsid w:val="00271456"/>
    <w:rsid w:val="00284E89"/>
    <w:rsid w:val="002A0559"/>
    <w:rsid w:val="002A4AD8"/>
    <w:rsid w:val="002B7AA3"/>
    <w:rsid w:val="002C102B"/>
    <w:rsid w:val="002D0080"/>
    <w:rsid w:val="002D0805"/>
    <w:rsid w:val="002D0A92"/>
    <w:rsid w:val="002D1564"/>
    <w:rsid w:val="002D3BBA"/>
    <w:rsid w:val="002E1A65"/>
    <w:rsid w:val="002E5928"/>
    <w:rsid w:val="002E6685"/>
    <w:rsid w:val="002F178F"/>
    <w:rsid w:val="00303F8E"/>
    <w:rsid w:val="003211B0"/>
    <w:rsid w:val="003304A5"/>
    <w:rsid w:val="003341BF"/>
    <w:rsid w:val="00353100"/>
    <w:rsid w:val="0036540D"/>
    <w:rsid w:val="00385226"/>
    <w:rsid w:val="003A2BF0"/>
    <w:rsid w:val="003B5208"/>
    <w:rsid w:val="003D2E99"/>
    <w:rsid w:val="003D30DC"/>
    <w:rsid w:val="003D3EE3"/>
    <w:rsid w:val="003D5785"/>
    <w:rsid w:val="003D6F1D"/>
    <w:rsid w:val="003E09AF"/>
    <w:rsid w:val="003E3089"/>
    <w:rsid w:val="003E653C"/>
    <w:rsid w:val="003E7B4D"/>
    <w:rsid w:val="003F6046"/>
    <w:rsid w:val="00402560"/>
    <w:rsid w:val="0040348F"/>
    <w:rsid w:val="004079F7"/>
    <w:rsid w:val="004121A2"/>
    <w:rsid w:val="00414716"/>
    <w:rsid w:val="004153A7"/>
    <w:rsid w:val="00417516"/>
    <w:rsid w:val="00443649"/>
    <w:rsid w:val="00471610"/>
    <w:rsid w:val="004758D6"/>
    <w:rsid w:val="00490BED"/>
    <w:rsid w:val="00491712"/>
    <w:rsid w:val="004B0A74"/>
    <w:rsid w:val="004B6469"/>
    <w:rsid w:val="004D4FAF"/>
    <w:rsid w:val="004D736C"/>
    <w:rsid w:val="004F6A86"/>
    <w:rsid w:val="00512516"/>
    <w:rsid w:val="00515294"/>
    <w:rsid w:val="00516DA8"/>
    <w:rsid w:val="00521212"/>
    <w:rsid w:val="005225E1"/>
    <w:rsid w:val="00531513"/>
    <w:rsid w:val="005600E1"/>
    <w:rsid w:val="005626C9"/>
    <w:rsid w:val="00567F19"/>
    <w:rsid w:val="0058234F"/>
    <w:rsid w:val="00584FF8"/>
    <w:rsid w:val="005A272E"/>
    <w:rsid w:val="005C3132"/>
    <w:rsid w:val="005F0895"/>
    <w:rsid w:val="005F0C24"/>
    <w:rsid w:val="005F1CEF"/>
    <w:rsid w:val="006045FA"/>
    <w:rsid w:val="00604F41"/>
    <w:rsid w:val="00627DF0"/>
    <w:rsid w:val="00635B67"/>
    <w:rsid w:val="006365C4"/>
    <w:rsid w:val="00642B78"/>
    <w:rsid w:val="006436A9"/>
    <w:rsid w:val="006472C3"/>
    <w:rsid w:val="00656F4A"/>
    <w:rsid w:val="00667C27"/>
    <w:rsid w:val="00672689"/>
    <w:rsid w:val="00681C19"/>
    <w:rsid w:val="006865E1"/>
    <w:rsid w:val="00687F34"/>
    <w:rsid w:val="00693788"/>
    <w:rsid w:val="006B74B5"/>
    <w:rsid w:val="006C218A"/>
    <w:rsid w:val="006C4385"/>
    <w:rsid w:val="006C5C65"/>
    <w:rsid w:val="006C5D0E"/>
    <w:rsid w:val="006C5D9A"/>
    <w:rsid w:val="006E4F17"/>
    <w:rsid w:val="006E7BF8"/>
    <w:rsid w:val="006F1A3F"/>
    <w:rsid w:val="006F5644"/>
    <w:rsid w:val="006F66D2"/>
    <w:rsid w:val="00724E3D"/>
    <w:rsid w:val="00734175"/>
    <w:rsid w:val="00745385"/>
    <w:rsid w:val="007534F7"/>
    <w:rsid w:val="00770BBF"/>
    <w:rsid w:val="00774A10"/>
    <w:rsid w:val="00774BDE"/>
    <w:rsid w:val="00777DC7"/>
    <w:rsid w:val="00791DCB"/>
    <w:rsid w:val="00796354"/>
    <w:rsid w:val="007C73E0"/>
    <w:rsid w:val="007C7D07"/>
    <w:rsid w:val="007D672C"/>
    <w:rsid w:val="007E15BF"/>
    <w:rsid w:val="007F08F8"/>
    <w:rsid w:val="0080224E"/>
    <w:rsid w:val="00805571"/>
    <w:rsid w:val="00810455"/>
    <w:rsid w:val="00811D80"/>
    <w:rsid w:val="00823836"/>
    <w:rsid w:val="0082757D"/>
    <w:rsid w:val="00833535"/>
    <w:rsid w:val="00892B3E"/>
    <w:rsid w:val="008939C7"/>
    <w:rsid w:val="008A2212"/>
    <w:rsid w:val="008A4D0D"/>
    <w:rsid w:val="008A6E2B"/>
    <w:rsid w:val="008A712F"/>
    <w:rsid w:val="008C347B"/>
    <w:rsid w:val="008F0E31"/>
    <w:rsid w:val="008F3DBE"/>
    <w:rsid w:val="008F3DC9"/>
    <w:rsid w:val="00913DC3"/>
    <w:rsid w:val="00955F53"/>
    <w:rsid w:val="00971DED"/>
    <w:rsid w:val="009865AF"/>
    <w:rsid w:val="009942F7"/>
    <w:rsid w:val="00994BE6"/>
    <w:rsid w:val="009A05F7"/>
    <w:rsid w:val="009A25F2"/>
    <w:rsid w:val="009A709A"/>
    <w:rsid w:val="009C7854"/>
    <w:rsid w:val="009C7F64"/>
    <w:rsid w:val="009D0CC6"/>
    <w:rsid w:val="009D321C"/>
    <w:rsid w:val="009D5E9C"/>
    <w:rsid w:val="009D6CBB"/>
    <w:rsid w:val="009D737C"/>
    <w:rsid w:val="009E07BE"/>
    <w:rsid w:val="009E13AE"/>
    <w:rsid w:val="009E7333"/>
    <w:rsid w:val="009F4BD1"/>
    <w:rsid w:val="00A24F7F"/>
    <w:rsid w:val="00A2758C"/>
    <w:rsid w:val="00A36230"/>
    <w:rsid w:val="00A420AE"/>
    <w:rsid w:val="00A4758B"/>
    <w:rsid w:val="00A52EDE"/>
    <w:rsid w:val="00AA6C65"/>
    <w:rsid w:val="00AB6BD7"/>
    <w:rsid w:val="00AC5B2B"/>
    <w:rsid w:val="00AC5F44"/>
    <w:rsid w:val="00AD61D9"/>
    <w:rsid w:val="00AD7E75"/>
    <w:rsid w:val="00B063FC"/>
    <w:rsid w:val="00B24024"/>
    <w:rsid w:val="00B30997"/>
    <w:rsid w:val="00B320A2"/>
    <w:rsid w:val="00B53F81"/>
    <w:rsid w:val="00B564EE"/>
    <w:rsid w:val="00B66B6A"/>
    <w:rsid w:val="00B67833"/>
    <w:rsid w:val="00B72542"/>
    <w:rsid w:val="00BE202E"/>
    <w:rsid w:val="00BE6CC6"/>
    <w:rsid w:val="00BF3AA6"/>
    <w:rsid w:val="00BF59C5"/>
    <w:rsid w:val="00C0164D"/>
    <w:rsid w:val="00C02EDE"/>
    <w:rsid w:val="00C05DE1"/>
    <w:rsid w:val="00C1052C"/>
    <w:rsid w:val="00C1131B"/>
    <w:rsid w:val="00C25232"/>
    <w:rsid w:val="00C26B1C"/>
    <w:rsid w:val="00C26F2D"/>
    <w:rsid w:val="00C3598F"/>
    <w:rsid w:val="00C62253"/>
    <w:rsid w:val="00C66508"/>
    <w:rsid w:val="00C678D2"/>
    <w:rsid w:val="00C7380A"/>
    <w:rsid w:val="00C74383"/>
    <w:rsid w:val="00C77CF9"/>
    <w:rsid w:val="00C82309"/>
    <w:rsid w:val="00C84756"/>
    <w:rsid w:val="00C94F2A"/>
    <w:rsid w:val="00C963A6"/>
    <w:rsid w:val="00CA2937"/>
    <w:rsid w:val="00CA70A6"/>
    <w:rsid w:val="00CB5956"/>
    <w:rsid w:val="00CD6EFB"/>
    <w:rsid w:val="00CE0E83"/>
    <w:rsid w:val="00D06F60"/>
    <w:rsid w:val="00D10A17"/>
    <w:rsid w:val="00D11B8E"/>
    <w:rsid w:val="00D13885"/>
    <w:rsid w:val="00D453D2"/>
    <w:rsid w:val="00D47620"/>
    <w:rsid w:val="00D511ED"/>
    <w:rsid w:val="00D548E8"/>
    <w:rsid w:val="00D6349E"/>
    <w:rsid w:val="00D65CEC"/>
    <w:rsid w:val="00D66461"/>
    <w:rsid w:val="00D95780"/>
    <w:rsid w:val="00D95F35"/>
    <w:rsid w:val="00DA5190"/>
    <w:rsid w:val="00DA728C"/>
    <w:rsid w:val="00DB3ED9"/>
    <w:rsid w:val="00DB7266"/>
    <w:rsid w:val="00DC00EE"/>
    <w:rsid w:val="00DD23B2"/>
    <w:rsid w:val="00DE7DD9"/>
    <w:rsid w:val="00DF0F1C"/>
    <w:rsid w:val="00E053F6"/>
    <w:rsid w:val="00E11D04"/>
    <w:rsid w:val="00E12FCC"/>
    <w:rsid w:val="00E1652E"/>
    <w:rsid w:val="00E212CC"/>
    <w:rsid w:val="00E32E7E"/>
    <w:rsid w:val="00E42F7E"/>
    <w:rsid w:val="00E4387E"/>
    <w:rsid w:val="00E61F40"/>
    <w:rsid w:val="00EA5250"/>
    <w:rsid w:val="00EB2BCA"/>
    <w:rsid w:val="00EC2009"/>
    <w:rsid w:val="00EC757C"/>
    <w:rsid w:val="00EE0868"/>
    <w:rsid w:val="00EE1B35"/>
    <w:rsid w:val="00EE2D63"/>
    <w:rsid w:val="00EE4D66"/>
    <w:rsid w:val="00EE5DE3"/>
    <w:rsid w:val="00EE6E3B"/>
    <w:rsid w:val="00EF3F66"/>
    <w:rsid w:val="00EF469B"/>
    <w:rsid w:val="00F05F17"/>
    <w:rsid w:val="00F26209"/>
    <w:rsid w:val="00F27C34"/>
    <w:rsid w:val="00F35364"/>
    <w:rsid w:val="00F60A4E"/>
    <w:rsid w:val="00F6222A"/>
    <w:rsid w:val="00F63B74"/>
    <w:rsid w:val="00F81BC1"/>
    <w:rsid w:val="00F85E81"/>
    <w:rsid w:val="00FA0926"/>
    <w:rsid w:val="00FA2CD1"/>
    <w:rsid w:val="00FB5CF1"/>
    <w:rsid w:val="00FC4C55"/>
    <w:rsid w:val="00FE7D30"/>
    <w:rsid w:val="00FF7AE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6F0806A"/>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183A98"/>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rsid w:val="00745385"/>
    <w:pPr>
      <w:tabs>
        <w:tab w:val="left" w:pos="397"/>
        <w:tab w:val="left" w:pos="794"/>
        <w:tab w:val="left" w:pos="1191"/>
      </w:tabs>
      <w:spacing w:before="120" w:after="120"/>
    </w:pPr>
    <w:rPr>
      <w:rFonts w:ascii="Arial" w:eastAsia="Times New Roman" w:hAnsi="Arial"/>
      <w:sz w:val="22"/>
      <w:szCs w:val="22"/>
      <w:lang w:eastAsia="en-NZ"/>
    </w:rPr>
  </w:style>
  <w:style w:type="character" w:customStyle="1" w:styleId="NCEAbodytextChar">
    <w:name w:val="NCEA bodytext Char"/>
    <w:link w:val="NCEAbodytext"/>
    <w:locked/>
    <w:rsid w:val="00745385"/>
    <w:rPr>
      <w:rFonts w:ascii="Arial" w:eastAsia="Times New Roman" w:hAnsi="Arial"/>
      <w:sz w:val="22"/>
      <w:szCs w:val="22"/>
      <w:lang w:eastAsia="en-NZ"/>
    </w:rPr>
  </w:style>
  <w:style w:type="paragraph" w:customStyle="1" w:styleId="NCEAtablebodytextleft2">
    <w:name w:val="NCEA table bodytext left 2"/>
    <w:basedOn w:val="Normal"/>
    <w:rsid w:val="00C26F2D"/>
    <w:pPr>
      <w:spacing w:before="40" w:after="80"/>
    </w:pPr>
    <w:rPr>
      <w:rFonts w:ascii="Arial" w:eastAsia="Times New Roman" w:hAnsi="Arial"/>
      <w:color w:val="auto"/>
      <w:sz w:val="20"/>
      <w:szCs w:val="20"/>
      <w:lang w:val="en-GB" w:eastAsia="en-NZ"/>
    </w:rPr>
  </w:style>
  <w:style w:type="character" w:customStyle="1" w:styleId="VPScheduletextChar">
    <w:name w:val="VP Schedule text Char"/>
    <w:link w:val="VPScheduletext"/>
    <w:uiPriority w:val="99"/>
    <w:locked/>
    <w:rsid w:val="00E12FCC"/>
    <w:rPr>
      <w:rFonts w:asciiTheme="minorHAnsi" w:hAnsiTheme="minorHAnsi"/>
      <w:color w:val="000000" w:themeColor="text1"/>
      <w:sz w:val="22"/>
      <w:szCs w:val="24"/>
      <w:lang w:eastAsia="en-US"/>
    </w:rPr>
  </w:style>
  <w:style w:type="paragraph" w:styleId="CommentText">
    <w:name w:val="annotation text"/>
    <w:basedOn w:val="Normal"/>
    <w:link w:val="CommentTextChar"/>
    <w:uiPriority w:val="99"/>
    <w:semiHidden/>
    <w:unhideWhenUsed/>
    <w:locked/>
    <w:rsid w:val="004F6A86"/>
    <w:rPr>
      <w:sz w:val="20"/>
      <w:szCs w:val="20"/>
    </w:rPr>
  </w:style>
  <w:style w:type="character" w:customStyle="1" w:styleId="CommentTextChar">
    <w:name w:val="Comment Text Char"/>
    <w:basedOn w:val="DefaultParagraphFont"/>
    <w:link w:val="CommentText"/>
    <w:uiPriority w:val="99"/>
    <w:semiHidden/>
    <w:rsid w:val="004F6A8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4F6A86"/>
    <w:rPr>
      <w:b/>
      <w:bCs/>
    </w:rPr>
  </w:style>
  <w:style w:type="character" w:customStyle="1" w:styleId="CommentSubjectChar">
    <w:name w:val="Comment Subject Char"/>
    <w:basedOn w:val="CommentTextChar"/>
    <w:link w:val="CommentSubject"/>
    <w:uiPriority w:val="99"/>
    <w:semiHidden/>
    <w:rsid w:val="004F6A86"/>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F695AECD4F5A48A0AC126D8BE4C878C8"/>
        <w:category>
          <w:name w:val="General"/>
          <w:gallery w:val="placeholder"/>
        </w:category>
        <w:types>
          <w:type w:val="bbPlcHdr"/>
        </w:types>
        <w:behaviors>
          <w:behavior w:val="content"/>
        </w:behaviors>
        <w:guid w:val="{4C19F391-CC8E-4D26-B0A6-F4D95D892B9C}"/>
      </w:docPartPr>
      <w:docPartBody>
        <w:p w:rsidR="005A018F" w:rsidRDefault="00E471E2" w:rsidP="00E471E2">
          <w:pPr>
            <w:pStyle w:val="F695AECD4F5A48A0AC126D8BE4C878C8"/>
          </w:pPr>
          <w:r w:rsidRPr="00490F97">
            <w:rPr>
              <w:rStyle w:val="PlaceholderText"/>
            </w:rPr>
            <w:t>Click here to enter text.</w:t>
          </w:r>
        </w:p>
      </w:docPartBody>
    </w:docPart>
    <w:docPart>
      <w:docPartPr>
        <w:name w:val="DD9418AD25BC49A191958EEC4E0689A7"/>
        <w:category>
          <w:name w:val="General"/>
          <w:gallery w:val="placeholder"/>
        </w:category>
        <w:types>
          <w:type w:val="bbPlcHdr"/>
        </w:types>
        <w:behaviors>
          <w:behavior w:val="content"/>
        </w:behaviors>
        <w:guid w:val="{34B8A6F5-7C78-402E-8270-39BA74189A80}"/>
      </w:docPartPr>
      <w:docPartBody>
        <w:p w:rsidR="005A018F" w:rsidRDefault="00E471E2" w:rsidP="00E471E2">
          <w:pPr>
            <w:pStyle w:val="DD9418AD25BC49A191958EEC4E0689A7"/>
          </w:pPr>
          <w:r w:rsidRPr="00490F97">
            <w:rPr>
              <w:rStyle w:val="PlaceholderText"/>
            </w:rPr>
            <w:t>Click here to enter text.</w:t>
          </w:r>
        </w:p>
      </w:docPartBody>
    </w:docPart>
    <w:docPart>
      <w:docPartPr>
        <w:name w:val="C371010C09474628806BB2316DEFBEDB"/>
        <w:category>
          <w:name w:val="General"/>
          <w:gallery w:val="placeholder"/>
        </w:category>
        <w:types>
          <w:type w:val="bbPlcHdr"/>
        </w:types>
        <w:behaviors>
          <w:behavior w:val="content"/>
        </w:behaviors>
        <w:guid w:val="{DD600D13-66CC-4A98-A696-5BE37D8A28DD}"/>
      </w:docPartPr>
      <w:docPartBody>
        <w:p w:rsidR="005A018F" w:rsidRDefault="00E471E2" w:rsidP="00E471E2">
          <w:pPr>
            <w:pStyle w:val="C371010C09474628806BB2316DEFBEDB"/>
          </w:pPr>
          <w:r w:rsidRPr="00490F97">
            <w:rPr>
              <w:rStyle w:val="PlaceholderText"/>
            </w:rPr>
            <w:t>Click here to enter text.</w:t>
          </w:r>
        </w:p>
      </w:docPartBody>
    </w:docPart>
    <w:docPart>
      <w:docPartPr>
        <w:name w:val="F90A6D88E0504C2589F077DA8A224918"/>
        <w:category>
          <w:name w:val="General"/>
          <w:gallery w:val="placeholder"/>
        </w:category>
        <w:types>
          <w:type w:val="bbPlcHdr"/>
        </w:types>
        <w:behaviors>
          <w:behavior w:val="content"/>
        </w:behaviors>
        <w:guid w:val="{E16552C3-6EB0-4FA9-B34B-7B3F46CD1237}"/>
      </w:docPartPr>
      <w:docPartBody>
        <w:p w:rsidR="005A018F" w:rsidRDefault="00E471E2" w:rsidP="00E471E2">
          <w:pPr>
            <w:pStyle w:val="F90A6D88E0504C2589F077DA8A224918"/>
          </w:pPr>
          <w:r w:rsidRPr="00490F97">
            <w:rPr>
              <w:rStyle w:val="PlaceholderText"/>
            </w:rPr>
            <w:t>Click here to enter text.</w:t>
          </w:r>
        </w:p>
      </w:docPartBody>
    </w:docPart>
    <w:docPart>
      <w:docPartPr>
        <w:name w:val="4DF10840A9AA4AED8BE7981941306E2B"/>
        <w:category>
          <w:name w:val="General"/>
          <w:gallery w:val="placeholder"/>
        </w:category>
        <w:types>
          <w:type w:val="bbPlcHdr"/>
        </w:types>
        <w:behaviors>
          <w:behavior w:val="content"/>
        </w:behaviors>
        <w:guid w:val="{34865782-5E56-46A0-A712-ADA7CB125FAA}"/>
      </w:docPartPr>
      <w:docPartBody>
        <w:p w:rsidR="005A018F" w:rsidRDefault="00E471E2" w:rsidP="00E471E2">
          <w:pPr>
            <w:pStyle w:val="4DF10840A9AA4AED8BE7981941306E2B"/>
          </w:pPr>
          <w:r w:rsidRPr="00490F97">
            <w:rPr>
              <w:rStyle w:val="PlaceholderText"/>
            </w:rPr>
            <w:t>Click here to enter text.</w:t>
          </w:r>
        </w:p>
      </w:docPartBody>
    </w:docPart>
    <w:docPart>
      <w:docPartPr>
        <w:name w:val="8D95A0EBBFFE447886BB933BC9C91FDF"/>
        <w:category>
          <w:name w:val="General"/>
          <w:gallery w:val="placeholder"/>
        </w:category>
        <w:types>
          <w:type w:val="bbPlcHdr"/>
        </w:types>
        <w:behaviors>
          <w:behavior w:val="content"/>
        </w:behaviors>
        <w:guid w:val="{EEDC4AB6-2594-4EDC-9432-8BEF203211C1}"/>
      </w:docPartPr>
      <w:docPartBody>
        <w:p w:rsidR="005A018F" w:rsidRDefault="00E471E2" w:rsidP="00E471E2">
          <w:pPr>
            <w:pStyle w:val="8D95A0EBBFFE447886BB933BC9C91FDF"/>
          </w:pPr>
          <w:r w:rsidRPr="00490F97">
            <w:rPr>
              <w:rStyle w:val="PlaceholderText"/>
            </w:rPr>
            <w:t>Click here to enter text.</w:t>
          </w:r>
        </w:p>
      </w:docPartBody>
    </w:docPart>
    <w:docPart>
      <w:docPartPr>
        <w:name w:val="036CDAE33C6D4180816E31674770EEB0"/>
        <w:category>
          <w:name w:val="General"/>
          <w:gallery w:val="placeholder"/>
        </w:category>
        <w:types>
          <w:type w:val="bbPlcHdr"/>
        </w:types>
        <w:behaviors>
          <w:behavior w:val="content"/>
        </w:behaviors>
        <w:guid w:val="{4B111E8D-3D2D-4F76-BE48-BA20707F6607}"/>
      </w:docPartPr>
      <w:docPartBody>
        <w:p w:rsidR="005A018F" w:rsidRDefault="00E471E2" w:rsidP="00E471E2">
          <w:pPr>
            <w:pStyle w:val="036CDAE33C6D4180816E31674770EEB0"/>
          </w:pPr>
          <w:r w:rsidRPr="00490F97">
            <w:rPr>
              <w:rStyle w:val="PlaceholderText"/>
            </w:rPr>
            <w:t>Click here to enter text.</w:t>
          </w:r>
        </w:p>
      </w:docPartBody>
    </w:docPart>
    <w:docPart>
      <w:docPartPr>
        <w:name w:val="A259CDE23BB5400193EB130F7C0B8F6F"/>
        <w:category>
          <w:name w:val="General"/>
          <w:gallery w:val="placeholder"/>
        </w:category>
        <w:types>
          <w:type w:val="bbPlcHdr"/>
        </w:types>
        <w:behaviors>
          <w:behavior w:val="content"/>
        </w:behaviors>
        <w:guid w:val="{3EA1CA76-3A63-4234-A9E9-1C632ADE23AF}"/>
      </w:docPartPr>
      <w:docPartBody>
        <w:p w:rsidR="005A018F" w:rsidRDefault="00E471E2" w:rsidP="00E471E2">
          <w:pPr>
            <w:pStyle w:val="A259CDE23BB5400193EB130F7C0B8F6F"/>
          </w:pPr>
          <w:r w:rsidRPr="00490F97">
            <w:rPr>
              <w:rStyle w:val="PlaceholderText"/>
            </w:rPr>
            <w:t>Click here to enter text.</w:t>
          </w:r>
        </w:p>
      </w:docPartBody>
    </w:docPart>
    <w:docPart>
      <w:docPartPr>
        <w:name w:val="58960E202B64445B816873D47469A5A2"/>
        <w:category>
          <w:name w:val="General"/>
          <w:gallery w:val="placeholder"/>
        </w:category>
        <w:types>
          <w:type w:val="bbPlcHdr"/>
        </w:types>
        <w:behaviors>
          <w:behavior w:val="content"/>
        </w:behaviors>
        <w:guid w:val="{CE5475D9-2EB0-4A66-96A3-BAA27B0B4299}"/>
      </w:docPartPr>
      <w:docPartBody>
        <w:p w:rsidR="005A018F" w:rsidRDefault="00E471E2" w:rsidP="00E471E2">
          <w:pPr>
            <w:pStyle w:val="58960E202B64445B816873D47469A5A2"/>
          </w:pPr>
          <w:r w:rsidRPr="00490F97">
            <w:rPr>
              <w:rStyle w:val="PlaceholderText"/>
            </w:rPr>
            <w:t>Click here to enter text.</w:t>
          </w:r>
        </w:p>
      </w:docPartBody>
    </w:docPart>
    <w:docPart>
      <w:docPartPr>
        <w:name w:val="0E017CA860EA4340B4DF61D3D72CF79F"/>
        <w:category>
          <w:name w:val="General"/>
          <w:gallery w:val="placeholder"/>
        </w:category>
        <w:types>
          <w:type w:val="bbPlcHdr"/>
        </w:types>
        <w:behaviors>
          <w:behavior w:val="content"/>
        </w:behaviors>
        <w:guid w:val="{9DCD0BD7-0907-48A7-9660-6C60E0E5B1B6}"/>
      </w:docPartPr>
      <w:docPartBody>
        <w:p w:rsidR="005A018F" w:rsidRDefault="00E471E2" w:rsidP="00E471E2">
          <w:pPr>
            <w:pStyle w:val="0E017CA860EA4340B4DF61D3D72CF79F"/>
          </w:pPr>
          <w:r w:rsidRPr="00490F97">
            <w:rPr>
              <w:rStyle w:val="PlaceholderText"/>
            </w:rPr>
            <w:t>Click here to enter text.</w:t>
          </w:r>
        </w:p>
      </w:docPartBody>
    </w:docPart>
    <w:docPart>
      <w:docPartPr>
        <w:name w:val="FC3FAACCBB264D5B831369BA0F80C286"/>
        <w:category>
          <w:name w:val="General"/>
          <w:gallery w:val="placeholder"/>
        </w:category>
        <w:types>
          <w:type w:val="bbPlcHdr"/>
        </w:types>
        <w:behaviors>
          <w:behavior w:val="content"/>
        </w:behaviors>
        <w:guid w:val="{94DF3BD2-C979-4C2F-ABA0-95B55A3F5AA8}"/>
      </w:docPartPr>
      <w:docPartBody>
        <w:p w:rsidR="005A018F" w:rsidRDefault="00E471E2" w:rsidP="00E471E2">
          <w:pPr>
            <w:pStyle w:val="FC3FAACCBB264D5B831369BA0F80C286"/>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164C"/>
    <w:rsid w:val="00071932"/>
    <w:rsid w:val="0008149F"/>
    <w:rsid w:val="000B329F"/>
    <w:rsid w:val="001434F1"/>
    <w:rsid w:val="002A4DF0"/>
    <w:rsid w:val="00301958"/>
    <w:rsid w:val="003B35B7"/>
    <w:rsid w:val="003D7123"/>
    <w:rsid w:val="003F3552"/>
    <w:rsid w:val="00474B7B"/>
    <w:rsid w:val="004F3CD2"/>
    <w:rsid w:val="00505143"/>
    <w:rsid w:val="00506B7D"/>
    <w:rsid w:val="005600E1"/>
    <w:rsid w:val="00561817"/>
    <w:rsid w:val="005A018F"/>
    <w:rsid w:val="005A71A5"/>
    <w:rsid w:val="005F7178"/>
    <w:rsid w:val="0061395A"/>
    <w:rsid w:val="00616EF3"/>
    <w:rsid w:val="006548A5"/>
    <w:rsid w:val="00763C0A"/>
    <w:rsid w:val="007753CB"/>
    <w:rsid w:val="007843E3"/>
    <w:rsid w:val="007E412B"/>
    <w:rsid w:val="00921372"/>
    <w:rsid w:val="00923C08"/>
    <w:rsid w:val="00933DE0"/>
    <w:rsid w:val="009955C0"/>
    <w:rsid w:val="009C44E2"/>
    <w:rsid w:val="00A214CF"/>
    <w:rsid w:val="00A53952"/>
    <w:rsid w:val="00AB58BF"/>
    <w:rsid w:val="00AC4CD1"/>
    <w:rsid w:val="00AE2C0B"/>
    <w:rsid w:val="00B010F3"/>
    <w:rsid w:val="00B539F5"/>
    <w:rsid w:val="00B818E2"/>
    <w:rsid w:val="00B87ED1"/>
    <w:rsid w:val="00BD010D"/>
    <w:rsid w:val="00BD3521"/>
    <w:rsid w:val="00C17C59"/>
    <w:rsid w:val="00C218EA"/>
    <w:rsid w:val="00C25AA7"/>
    <w:rsid w:val="00C81489"/>
    <w:rsid w:val="00D007DF"/>
    <w:rsid w:val="00D13118"/>
    <w:rsid w:val="00D134A7"/>
    <w:rsid w:val="00DA2E53"/>
    <w:rsid w:val="00E07059"/>
    <w:rsid w:val="00E471E2"/>
    <w:rsid w:val="00E510C3"/>
    <w:rsid w:val="00E8737F"/>
    <w:rsid w:val="00ED4005"/>
    <w:rsid w:val="00EE39C8"/>
    <w:rsid w:val="00F0435E"/>
    <w:rsid w:val="00F27A4B"/>
    <w:rsid w:val="00F639A3"/>
    <w:rsid w:val="00FD5C53"/>
    <w:rsid w:val="00FE3C01"/>
    <w:rsid w:val="00FF64F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1E2"/>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695AECD4F5A48A0AC126D8BE4C878C8">
    <w:name w:val="F695AECD4F5A48A0AC126D8BE4C878C8"/>
    <w:rsid w:val="00E471E2"/>
  </w:style>
  <w:style w:type="paragraph" w:customStyle="1" w:styleId="DD9418AD25BC49A191958EEC4E0689A7">
    <w:name w:val="DD9418AD25BC49A191958EEC4E0689A7"/>
    <w:rsid w:val="00E471E2"/>
  </w:style>
  <w:style w:type="paragraph" w:customStyle="1" w:styleId="C371010C09474628806BB2316DEFBEDB">
    <w:name w:val="C371010C09474628806BB2316DEFBEDB"/>
    <w:rsid w:val="00E471E2"/>
  </w:style>
  <w:style w:type="paragraph" w:customStyle="1" w:styleId="F90A6D88E0504C2589F077DA8A224918">
    <w:name w:val="F90A6D88E0504C2589F077DA8A224918"/>
    <w:rsid w:val="00E471E2"/>
  </w:style>
  <w:style w:type="paragraph" w:customStyle="1" w:styleId="4DF10840A9AA4AED8BE7981941306E2B">
    <w:name w:val="4DF10840A9AA4AED8BE7981941306E2B"/>
    <w:rsid w:val="00E471E2"/>
  </w:style>
  <w:style w:type="paragraph" w:customStyle="1" w:styleId="8D95A0EBBFFE447886BB933BC9C91FDF">
    <w:name w:val="8D95A0EBBFFE447886BB933BC9C91FDF"/>
    <w:rsid w:val="00E471E2"/>
  </w:style>
  <w:style w:type="paragraph" w:customStyle="1" w:styleId="036CDAE33C6D4180816E31674770EEB0">
    <w:name w:val="036CDAE33C6D4180816E31674770EEB0"/>
    <w:rsid w:val="00E471E2"/>
  </w:style>
  <w:style w:type="paragraph" w:customStyle="1" w:styleId="A259CDE23BB5400193EB130F7C0B8F6F">
    <w:name w:val="A259CDE23BB5400193EB130F7C0B8F6F"/>
    <w:rsid w:val="00E471E2"/>
  </w:style>
  <w:style w:type="paragraph" w:customStyle="1" w:styleId="58960E202B64445B816873D47469A5A2">
    <w:name w:val="58960E202B64445B816873D47469A5A2"/>
    <w:rsid w:val="00E471E2"/>
  </w:style>
  <w:style w:type="paragraph" w:customStyle="1" w:styleId="0E017CA860EA4340B4DF61D3D72CF79F">
    <w:name w:val="0E017CA860EA4340B4DF61D3D72CF79F"/>
    <w:rsid w:val="00E471E2"/>
  </w:style>
  <w:style w:type="paragraph" w:customStyle="1" w:styleId="FC3FAACCBB264D5B831369BA0F80C286">
    <w:name w:val="FC3FAACCBB264D5B831369BA0F80C286"/>
    <w:rsid w:val="00E47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64F4-70BC-4526-A5CA-66AF9C40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Mathematics and Statistics 1.8</dc:subject>
  <dc:creator>Ministry of Education</dc:creator>
  <cp:lastModifiedBy>Donna Leckie</cp:lastModifiedBy>
  <cp:revision>2</cp:revision>
  <cp:lastPrinted>2013-02-11T02:30:00Z</cp:lastPrinted>
  <dcterms:created xsi:type="dcterms:W3CDTF">2025-01-16T21:00:00Z</dcterms:created>
  <dcterms:modified xsi:type="dcterms:W3CDTF">2025-01-16T21:00:00Z</dcterms:modified>
</cp:coreProperties>
</file>